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024" w:rsidRDefault="00AA2024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942330" cy="8399739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4" w:rsidRDefault="00AA2024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</w:p>
    <w:p w:rsidR="00AA2024" w:rsidRDefault="00AA2024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</w:p>
    <w:p w:rsidR="00AA2024" w:rsidRDefault="00AA2024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</w:p>
    <w:p w:rsidR="00AA2024" w:rsidRDefault="00AA2024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  <w:r w:rsidRPr="00D6278A"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  <w:lastRenderedPageBreak/>
        <w:t>Содержание</w:t>
      </w:r>
    </w:p>
    <w:tbl>
      <w:tblPr>
        <w:tblW w:w="10467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8963"/>
        <w:gridCol w:w="735"/>
      </w:tblGrid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/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стр.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D6278A" w:rsidRPr="00D6278A" w:rsidTr="00D6278A">
        <w:trPr>
          <w:trHeight w:val="29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3</w:t>
            </w:r>
          </w:p>
        </w:tc>
      </w:tr>
      <w:tr w:rsidR="00D6278A" w:rsidRPr="00D6278A" w:rsidTr="00D6278A">
        <w:trPr>
          <w:trHeight w:val="29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4</w:t>
            </w:r>
          </w:p>
        </w:tc>
      </w:tr>
      <w:tr w:rsidR="00D6278A" w:rsidRPr="00D6278A" w:rsidTr="00D6278A">
        <w:trPr>
          <w:trHeight w:val="29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Значимые для разработки и реализации Программы  характеристики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5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Планируемые результаты как ориентиры  освоения  воспитанниками</w:t>
            </w:r>
          </w:p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Целевые ориентиры в раннем возрасте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7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Внутренняя система оценки качества освоения Программы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9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Описание образовательной деятельности в соответствии с направлениями развития ребенка по образовательным областям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10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Описание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форм, способов, методов и средств 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11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Описание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особенности образовательной деятельности разных видов и культурных практик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11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15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16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Организация образовательной деятельности с учетом национальных и  социокультурных условий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17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Calibri" w:hAnsi="Times New Roman,Bold" w:cs="Times New Roman,Bold"/>
                <w:bCs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,Bold" w:eastAsia="Calibri" w:hAnsi="Times New Roman,Bold" w:cs="Times New Roman,Bold"/>
                <w:bCs/>
                <w:color w:val="262626" w:themeColor="text1" w:themeTint="D9"/>
                <w:sz w:val="24"/>
                <w:szCs w:val="24"/>
              </w:rPr>
              <w:t>Психолого</w:t>
            </w:r>
            <w:r w:rsidRPr="00D6278A">
              <w:rPr>
                <w:rFonts w:ascii="Times New Roman" w:eastAsia="Calibri" w:hAnsi="Times New Roman" w:cs="Times New Roman"/>
                <w:bCs/>
                <w:color w:val="262626" w:themeColor="text1" w:themeTint="D9"/>
                <w:sz w:val="24"/>
                <w:szCs w:val="24"/>
              </w:rPr>
              <w:t>-</w:t>
            </w:r>
            <w:r w:rsidRPr="00D6278A">
              <w:rPr>
                <w:rFonts w:ascii="Times New Roman,Bold" w:eastAsia="Calibri" w:hAnsi="Times New Roman,Bold" w:cs="Times New Roman,Bold"/>
                <w:bCs/>
                <w:color w:val="262626" w:themeColor="text1" w:themeTint="D9"/>
                <w:sz w:val="24"/>
                <w:szCs w:val="24"/>
              </w:rPr>
              <w:t>педагогические условия, обеспечивающие развитие ребенка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  3.2.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</w:t>
            </w:r>
          </w:p>
        </w:tc>
      </w:tr>
      <w:tr w:rsidR="00D6278A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BE4AD3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21</w:t>
            </w:r>
          </w:p>
        </w:tc>
      </w:tr>
      <w:tr w:rsidR="00BE4AD3" w:rsidRPr="00D6278A" w:rsidTr="00D6278A">
        <w:trPr>
          <w:trHeight w:val="36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BE4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Планирование образовательной деятельности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23</w:t>
            </w:r>
          </w:p>
        </w:tc>
      </w:tr>
      <w:tr w:rsidR="00BE4AD3" w:rsidRPr="00D6278A" w:rsidTr="00D6278A">
        <w:trPr>
          <w:trHeight w:val="361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BE4A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Режим дня и распорядок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27</w:t>
            </w:r>
          </w:p>
        </w:tc>
      </w:tr>
      <w:tr w:rsidR="00BE4AD3" w:rsidRPr="00D6278A" w:rsidTr="00D6278A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8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BE4AD3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D3" w:rsidRPr="00D6278A" w:rsidRDefault="00BE4AD3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</w:tbl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</w:p>
    <w:p w:rsidR="00D6278A" w:rsidRPr="00D6278A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  <w:r w:rsidRPr="00D6278A"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val="en-US" w:eastAsia="ru-RU"/>
        </w:rPr>
        <w:tab/>
      </w:r>
      <w:r w:rsidRPr="00D6278A"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val="en-US" w:eastAsia="ru-RU"/>
        </w:rPr>
        <w:tab/>
      </w:r>
    </w:p>
    <w:p w:rsidR="00D6278A" w:rsidRPr="00D6278A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</w:p>
    <w:p w:rsidR="00D6278A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</w:p>
    <w:p w:rsidR="00BE4AD3" w:rsidRDefault="00BE4AD3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</w:p>
    <w:p w:rsidR="00BE4AD3" w:rsidRPr="00D6278A" w:rsidRDefault="00BE4AD3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</w:p>
    <w:p w:rsidR="00D6278A" w:rsidRPr="00D6278A" w:rsidRDefault="00D6278A" w:rsidP="00D6278A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2"/>
          <w:lang w:eastAsia="ru-RU"/>
        </w:rPr>
      </w:pPr>
    </w:p>
    <w:p w:rsidR="007D6604" w:rsidRPr="007D6604" w:rsidRDefault="007D6604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BE4AD3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BE4AD3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BE4AD3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BE4AD3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BE4AD3" w:rsidRDefault="00BE4AD3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val="en-US" w:eastAsia="ru-RU"/>
        </w:rPr>
        <w:t>I</w:t>
      </w: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. Целевой раздел</w:t>
      </w:r>
    </w:p>
    <w:p w:rsidR="00D6278A" w:rsidRPr="007D6604" w:rsidRDefault="00D6278A" w:rsidP="007D6604">
      <w:pPr>
        <w:tabs>
          <w:tab w:val="left" w:pos="3935"/>
        </w:tabs>
        <w:spacing w:after="0" w:line="240" w:lineRule="auto"/>
        <w:ind w:left="720" w:firstLine="454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numPr>
          <w:ilvl w:val="1"/>
          <w:numId w:val="2"/>
        </w:numPr>
        <w:tabs>
          <w:tab w:val="left" w:pos="393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Пояснительная записка</w:t>
      </w:r>
    </w:p>
    <w:p w:rsidR="00D6278A" w:rsidRPr="007D6604" w:rsidRDefault="00D6278A" w:rsidP="007D6604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proofErr w:type="gramStart"/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 xml:space="preserve">Рабочая программа по развитию детей 1 группы раннего возраста    (Далее - Программа)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разработана</w:t>
      </w: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 xml:space="preserve"> в соответствии с федеральным государственным образовательным стандартом дошкольного образования,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с учетом Примерной основной образовательной программы ДО, одобренной решением федерального учебно-методического объединения по общему образованию от 20 мая 2015 г. № 2/15, с использованием основной программы  под редакцией Н. Е. 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Вераксы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Т. С. Комаровой, М. А. Васильевой (М.: МОЗАИКА-СИНТЕЗ</w:t>
      </w:r>
      <w:proofErr w:type="gram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2015), исходя из специфики условий в ДОУ и запросов родителей воспитанников. Программа определяет содержание и организацию образовательной деятельности   ДОУ.</w:t>
      </w: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Calibri" w:eastAsia="Calibri" w:hAnsi="Calibri" w:cs="Times New Roman"/>
          <w:color w:val="262626" w:themeColor="text1" w:themeTint="D9"/>
          <w:sz w:val="26"/>
          <w:szCs w:val="26"/>
        </w:rPr>
        <w:tab/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При разработке Программы учитывались следующие нормативные документы: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- Федеральный закон от 29.12.2012 № 273-ФЗ «Об образовании в РФ».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- Приказ Министерства образования и науки РФ от 17 октября 2013 г. № 1155 «Об утверждении федерального государственного образовательного стандарта дошкольного образования».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- Приказ Министерства образования и науки РФ от 30 августа 2013 г.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- 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proofErr w:type="gramStart"/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 xml:space="preserve">- Постановление Федеральной службы по надзору в сфере защиты прав потребителей и благополучия человека от 19 декабря 2013 г. № 68, зарегистрировано в Минюсте России 3 февраля 2014 г., рег. № 31209 «Об утверждении СанПиН 2.4.1.3147-13, </w:t>
      </w:r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с </w:t>
      </w:r>
      <w:hyperlink r:id="rId8" w:history="1">
        <w:r w:rsidRPr="007D6604">
          <w:rPr>
            <w:rFonts w:ascii="Times New Roman" w:eastAsia="Calibri" w:hAnsi="Times New Roman" w:cs="Times New Roman"/>
            <w:color w:val="262626" w:themeColor="text1" w:themeTint="D9"/>
            <w:sz w:val="26"/>
            <w:szCs w:val="26"/>
            <w:u w:val="single"/>
            <w:lang w:eastAsia="ru-RU"/>
          </w:rPr>
          <w:t>изменениями</w:t>
        </w:r>
      </w:hyperlink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 внесенными </w:t>
      </w:r>
      <w:hyperlink r:id="rId9" w:history="1">
        <w:r w:rsidRPr="007D6604">
          <w:rPr>
            <w:rFonts w:ascii="Times New Roman" w:eastAsia="Calibri" w:hAnsi="Times New Roman" w:cs="Times New Roman"/>
            <w:color w:val="262626" w:themeColor="text1" w:themeTint="D9"/>
            <w:sz w:val="26"/>
            <w:szCs w:val="26"/>
            <w:u w:val="single"/>
            <w:lang w:eastAsia="ru-RU"/>
          </w:rPr>
          <w:t>постановлением Главного государственного санитарного врача Российской Федерации от 20.07.2015 N 28 "О внесении изменений в СанПиН 2.4.1.3049-13 "Санитарно-эпидемиологические требования к устройству, содержаниюи</w:t>
        </w:r>
        <w:proofErr w:type="gramEnd"/>
        <w:r w:rsidRPr="007D6604">
          <w:rPr>
            <w:rFonts w:ascii="Times New Roman" w:eastAsia="Calibri" w:hAnsi="Times New Roman" w:cs="Times New Roman"/>
            <w:color w:val="262626" w:themeColor="text1" w:themeTint="D9"/>
            <w:sz w:val="26"/>
            <w:szCs w:val="26"/>
            <w:u w:val="single"/>
            <w:lang w:eastAsia="ru-RU"/>
          </w:rPr>
          <w:t xml:space="preserve"> организации режима работы дошкольных образовательных организаций"</w:t>
        </w:r>
      </w:hyperlink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 (зарегистрировано в Минюсте России 03.08.2015, рег.N 38312)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Программа состоит из двух взаимодополняющих частей – обязательной и части, формируемой участниками образовательных отношений. </w:t>
      </w:r>
    </w:p>
    <w:p w:rsidR="00283E2F" w:rsidRPr="007D6604" w:rsidRDefault="00283E2F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Программа может корректироваться в связи с изменениями: нормативно-правовой базы дошкольного образования, образовательного запроса родителей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  <w:t>Цель Программы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- создание благоприятных условий для </w:t>
      </w: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равных стартовых возможностей, полноценного физического, психического, культурного, интеллектуального и социально-нравственного развития детей, содействие личностному развитию каждого ребенка, его позитивной социализации на основе сотрудничества с взрослыми и сверстниками в соответствующих возрасту видах детской деятельности.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  <w:t>Задачи</w:t>
      </w: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 xml:space="preserve">: </w:t>
      </w:r>
    </w:p>
    <w:p w:rsidR="00D6278A" w:rsidRPr="007D6604" w:rsidRDefault="00D6278A" w:rsidP="007D66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lastRenderedPageBreak/>
        <w:t>- обеспечить сохранение и укрепление физического и психического здоровья дошкольников и эмоциональное благополучие;</w:t>
      </w:r>
    </w:p>
    <w:p w:rsidR="00D6278A" w:rsidRPr="007D6604" w:rsidRDefault="00D6278A" w:rsidP="007D660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способствовать   формированию общей культуры личности ребенка, в том числе ценностей здорового образа жизни, развития социальных, нравственных, эстетических, интеллектуальных, физических качеств, инициативности, самостоятельности и ответственности, формирования предпосылок учебной деятельности;</w:t>
      </w:r>
    </w:p>
    <w:p w:rsidR="00D6278A" w:rsidRPr="007D6604" w:rsidRDefault="00D6278A" w:rsidP="007D660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обеспечить познавательное, речевое, социально-коммуникативное, художественно-эстетическое и физическое развитие детей с учетом их индивидуальных особенностей и склонностей на основе организации разнообразных видов детской деятельности, их интеграции в целях повышения эффективности образовательного процесса;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</w:t>
      </w: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создать в группах атмосферу гуманного и доброжелательного отношения ко всем воспитанникам, что позволит растить их общительны</w:t>
      </w: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softHyphen/>
        <w:t>ми, добрыми, любознательными, инициативными, стремящимися к самостоятельности и творчеству.Организовать целостный образовательный процесс на основе духовно-нравственных и социокультурных ценностей;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- создать продуктивную модель взаимодействия с семьями воспитанников в целях повышения компетентности родителей (законных представителей) в вопросах развития и образования, охраны и укрепления здоровья детей и социумом для обеспечения расширения кругозора воспитанников, обогащения их социального мира.</w:t>
      </w: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1.1.2 Принципы и подходы к формированию Программы</w:t>
      </w: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Содержание образовательной программы соответствует основным положениям дошкольной психологии и педагогики и выстроено на основании с</w:t>
      </w: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ледующих принципов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: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принцип развивающего образования, целью которого является развитие ребенка;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сочетание принципов научной обоснованности и практической применимости (содержание программы должно соответствовать основным положениям возрастной   психологии и дошкольной педагогики, при этом иметь возможность реализации в массовой практике дошкольного образования);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соответствие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принцип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принцип комплексно-тематического планирования образовательного процесса с ведущей игровой деятельностью; 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lastRenderedPageBreak/>
        <w:t xml:space="preserve">- принцип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учета этнокультурной ситуации развития детей,приобщения к социокультурным нормам, традициям семьи, общества и государства;</w:t>
      </w:r>
    </w:p>
    <w:p w:rsidR="00D6278A" w:rsidRPr="007D6604" w:rsidRDefault="00D6278A" w:rsidP="007D660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Основными </w:t>
      </w: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 xml:space="preserve">подходами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к  формированию Программа является: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культурологический подход, который позволяет рассматривать детство как особую субкультуру;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личностно-ориентированный подход, позволяющий выстраивать работу по формированию образа себя и мира, самооценки и уровня притязаний ребенка дошкольного возраста на основе учета индивидуальных особенностей детей и социальной ситуации их развития;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средовой подход, сочетающий в себе требования к оптимальной организации социальной ситуации развития ребенка, педагогическому взаимодействию в контексте предметно-развивающей и пространственной среды ДОУ и образовательной среды;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деятельностный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подход, позволяющий учитывать развитие ребенка в разных видах деятельности, ведущий вид деятельности и его влияние на формирование личностных новообразований и расширение зоны ближайшего развития;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возрастной подход, ориентирующийся на закономерностях развития личности ребенка (физиологических, психических, социальных, психологических, возрастных и др.).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1.1.3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left="1068" w:firstLine="454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proofErr w:type="gram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При разработке Программы учитывались следующие значимые характеристики: климатические, демографический, социокультурная среда; национальные, контингент воспитанников; характеристики особенностей развития детей раннего и дошкольноговозраста.</w:t>
      </w:r>
      <w:proofErr w:type="gramEnd"/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 xml:space="preserve">Климатические 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ДОУ расположено в селе </w:t>
      </w:r>
      <w:proofErr w:type="gram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Троицкое</w:t>
      </w:r>
      <w:proofErr w:type="gram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Нанайского муниципального района Хабаровского края, недалеко от реки Амур. 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Климат умеренный, муссонный, с малоснежной холодной зимой и жарким влажным летом. </w:t>
      </w:r>
    </w:p>
    <w:p w:rsidR="00D6278A" w:rsidRPr="007D6604" w:rsidRDefault="00D6278A" w:rsidP="007D6604">
      <w:pPr>
        <w:autoSpaceDE w:val="0"/>
        <w:autoSpaceDN w:val="0"/>
        <w:adjustRightInd w:val="0"/>
        <w:spacing w:after="38" w:line="240" w:lineRule="auto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Средняя температура января −23,4 °C,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Средняя температура июля +21,3 °C, </w:t>
      </w:r>
    </w:p>
    <w:p w:rsidR="00D6278A" w:rsidRPr="007D6604" w:rsidRDefault="00D6278A" w:rsidP="007D6604">
      <w:pPr>
        <w:autoSpaceDE w:val="0"/>
        <w:autoSpaceDN w:val="0"/>
        <w:adjustRightInd w:val="0"/>
        <w:spacing w:after="33" w:line="240" w:lineRule="auto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Среднегодовая температура — +2,4 °C,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Среднегодовая влажность воздуха: 78 %. 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>ДОУ работает в условиях полного рабочего дня (10-часового пребывания). Группы функционируют в режиме 5-дневной рабочей недели.</w:t>
      </w:r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 График работы с </w:t>
      </w:r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lastRenderedPageBreak/>
        <w:t>7.45 до 17.45 часов, выходные дни – суббота и воскресенье, праздничные дни. Длительность пребывания детей в ДОУ составляет 10 часов.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Демографические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Обучение и воспитание детей происходит на русском языке. Из общего</w:t>
      </w:r>
      <w:r w:rsidR="00283E2F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числа воспитанников девочек -47%, мальчиков -53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%.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 xml:space="preserve">Национальные </w:t>
      </w:r>
    </w:p>
    <w:p w:rsidR="00D6278A" w:rsidRPr="007D6604" w:rsidRDefault="00283E2F" w:rsidP="007D66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Группа многонациональна</w:t>
      </w:r>
      <w:r w:rsidR="00D6278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: нанайцы, </w:t>
      </w:r>
      <w:proofErr w:type="spellStart"/>
      <w:r w:rsidR="00D6278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ульчи</w:t>
      </w:r>
      <w:proofErr w:type="spellEnd"/>
      <w:r w:rsidR="00D6278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, русские. Из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всего количества воспитанников 2</w:t>
      </w:r>
      <w:r w:rsidR="00D6278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человека представит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ели коренных народов (нанайцы)-13</w:t>
      </w:r>
      <w:r w:rsidR="00D6278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%.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Социокультурная среда</w:t>
      </w: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Педагогами разработана определенная дидактическая последовательность ознакомления дошкольников с социумом ближайшего окружения, которая успешно осуществляется на практике </w:t>
      </w: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6"/>
          <w:szCs w:val="26"/>
          <w:u w:val="single"/>
          <w:lang w:eastAsia="ru-RU"/>
        </w:rPr>
        <w:t>Ознакомление детей с объектами социальной сферы.</w:t>
      </w:r>
    </w:p>
    <w:p w:rsidR="00D6278A" w:rsidRPr="007D6604" w:rsidRDefault="00D6278A" w:rsidP="007D660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tbl>
      <w:tblPr>
        <w:tblW w:w="9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3"/>
        <w:gridCol w:w="5404"/>
      </w:tblGrid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Социальная сфера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1,5 -2 лет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Образование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Детский сад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Здравоохранение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Медицинский кабинет ДОУИзолятор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Физкультура и спорт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Спортивная площадка ДОУ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Учреждения культуры и достопримечательности поселка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Искусство в д/</w:t>
            </w:r>
            <w:proofErr w:type="gramStart"/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</w:t>
            </w:r>
            <w:proofErr w:type="gramEnd"/>
          </w:p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Праздники в д/</w:t>
            </w:r>
            <w:proofErr w:type="gramStart"/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</w:t>
            </w:r>
            <w:proofErr w:type="gramEnd"/>
          </w:p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Посещение театрализованных представлений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Органы власти и управления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Детский сад и его сотрудники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Торговля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Игры в магазин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Сфера услуг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Сфера услуг в детском саду</w:t>
            </w:r>
          </w:p>
        </w:tc>
      </w:tr>
      <w:tr w:rsidR="00A239ED" w:rsidRPr="007D6604" w:rsidTr="00A239ED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ПЧ № 79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9ED" w:rsidRPr="007D6604" w:rsidRDefault="00A239ED" w:rsidP="007D6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Сюжетно-ролевые игры</w:t>
            </w:r>
          </w:p>
        </w:tc>
      </w:tr>
    </w:tbl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Times New Roman" w:hAnsi="Times New Roman" w:cs="Times New Roman"/>
          <w:i/>
          <w:color w:val="262626" w:themeColor="text1" w:themeTint="D9"/>
          <w:sz w:val="26"/>
          <w:szCs w:val="26"/>
          <w:lang w:eastAsia="ru-RU"/>
        </w:rPr>
        <w:t>Контингент воспитанников</w:t>
      </w:r>
    </w:p>
    <w:p w:rsidR="003A709A" w:rsidRPr="007D6604" w:rsidRDefault="00D6278A" w:rsidP="007D66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</w:t>
      </w:r>
      <w:r w:rsidR="00FF6CB6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2018-2019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учебном году возрастно</w:t>
      </w:r>
      <w:r w:rsidR="003A709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й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состав </w:t>
      </w:r>
      <w:r w:rsidR="003A709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воспитанников от 1.1 до 2,0 лет</w:t>
      </w:r>
    </w:p>
    <w:tbl>
      <w:tblPr>
        <w:tblStyle w:val="220"/>
        <w:tblW w:w="8146" w:type="dxa"/>
        <w:tblLook w:val="04A0"/>
      </w:tblPr>
      <w:tblGrid>
        <w:gridCol w:w="878"/>
        <w:gridCol w:w="3506"/>
        <w:gridCol w:w="1904"/>
        <w:gridCol w:w="1858"/>
      </w:tblGrid>
      <w:tr w:rsidR="003A709A" w:rsidRPr="007D6604" w:rsidTr="003A709A">
        <w:trPr>
          <w:trHeight w:val="227"/>
        </w:trPr>
        <w:tc>
          <w:tcPr>
            <w:tcW w:w="878" w:type="dxa"/>
          </w:tcPr>
          <w:p w:rsidR="003A709A" w:rsidRPr="007D6604" w:rsidRDefault="003A709A" w:rsidP="007D660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7D6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7D6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506" w:type="dxa"/>
          </w:tcPr>
          <w:p w:rsidR="003A709A" w:rsidRPr="007D6604" w:rsidRDefault="003A709A" w:rsidP="007D660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 Имя ребенка</w:t>
            </w:r>
          </w:p>
        </w:tc>
        <w:tc>
          <w:tcPr>
            <w:tcW w:w="1904" w:type="dxa"/>
          </w:tcPr>
          <w:p w:rsidR="003A709A" w:rsidRPr="007D6604" w:rsidRDefault="003A709A" w:rsidP="007D660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6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</w:t>
            </w:r>
          </w:p>
        </w:tc>
        <w:tc>
          <w:tcPr>
            <w:tcW w:w="1858" w:type="dxa"/>
          </w:tcPr>
          <w:p w:rsidR="003A709A" w:rsidRPr="007D6604" w:rsidRDefault="00A239ED" w:rsidP="007D660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 на 01.09.18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Завалина Алина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11.12.2016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1,8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Гусаров Платон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22.12.2016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1,8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Чугунов Кирилл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26.12.2016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1,8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Нагорный Никита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07.01.2017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1.7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hAnsi="Times New Roman" w:cs="Times New Roman"/>
                <w:color w:val="262626" w:themeColor="text1" w:themeTint="D9"/>
                <w:sz w:val="28"/>
                <w:szCs w:val="24"/>
              </w:rPr>
            </w:pPr>
            <w:r w:rsidRPr="001B0939">
              <w:rPr>
                <w:rFonts w:ascii="Times New Roman" w:hAnsi="Times New Roman" w:cs="Times New Roman"/>
                <w:color w:val="262626" w:themeColor="text1" w:themeTint="D9"/>
                <w:sz w:val="28"/>
                <w:szCs w:val="24"/>
              </w:rPr>
              <w:t>Гвоздев Марк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13.01.2017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1.7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Гейкер</w:t>
            </w:r>
            <w:proofErr w:type="spellEnd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 xml:space="preserve"> Вероника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22.01.2017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1,7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B0939"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  <w:t>Кирпичников Всеволод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01.02.2017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1,7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</w:pPr>
            <w:r w:rsidRPr="001B0939"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  <w:t>Рубцова Настя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09.02.2017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1,6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Онуфриев</w:t>
            </w:r>
            <w:proofErr w:type="spellEnd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 xml:space="preserve"> Григорий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24.02.2017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1,6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Клеменков</w:t>
            </w:r>
            <w:proofErr w:type="spellEnd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Демид</w:t>
            </w:r>
            <w:proofErr w:type="spellEnd"/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10.03.2017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1,5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proofErr w:type="spellStart"/>
            <w:r w:rsidRPr="001B0939"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  <w:t>Пряслова</w:t>
            </w:r>
            <w:proofErr w:type="spellEnd"/>
            <w:r w:rsidRPr="001B0939"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  <w:t xml:space="preserve"> </w:t>
            </w:r>
            <w:proofErr w:type="spellStart"/>
            <w:r w:rsidRPr="001B0939">
              <w:rPr>
                <w:rFonts w:ascii="Times New Roman" w:eastAsia="Calibri" w:hAnsi="Times New Roman" w:cs="Times New Roman"/>
                <w:color w:val="262626" w:themeColor="text1" w:themeTint="D9"/>
                <w:sz w:val="26"/>
                <w:szCs w:val="26"/>
              </w:rPr>
              <w:t>Эвелина</w:t>
            </w:r>
            <w:proofErr w:type="spellEnd"/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13.03.2017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1.5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Доценко Вячеслав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20.03.2017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1.5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Солонюк</w:t>
            </w:r>
            <w:proofErr w:type="spellEnd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 xml:space="preserve"> Александр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27.03.2017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1,5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Купряжкин Никита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10.04.2017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1,4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Сударкина Олеся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19.04.2017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1,4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4"/>
                <w:lang w:eastAsia="ru-RU"/>
              </w:rPr>
            </w:pPr>
            <w:r w:rsidRPr="001B0939">
              <w:rPr>
                <w:rFonts w:ascii="Times New Roman" w:hAnsi="Times New Roman" w:cs="Times New Roman"/>
                <w:color w:val="262626" w:themeColor="text1" w:themeTint="D9"/>
                <w:sz w:val="28"/>
                <w:szCs w:val="24"/>
              </w:rPr>
              <w:t>Хрень Фёдор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hAnsi="Times New Roman" w:cs="Times New Roman"/>
                <w:color w:val="262626" w:themeColor="text1" w:themeTint="D9"/>
                <w:sz w:val="28"/>
                <w:szCs w:val="28"/>
              </w:rPr>
              <w:t>23.04.2017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1,4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Гуменюк</w:t>
            </w:r>
            <w:proofErr w:type="spellEnd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 xml:space="preserve"> Дмитрий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24.04.2017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1.4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4"/>
                <w:lang w:eastAsia="ru-RU"/>
              </w:rPr>
            </w:pPr>
            <w:proofErr w:type="spellStart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4"/>
                <w:lang w:eastAsia="ru-RU"/>
              </w:rPr>
              <w:t>Бельды</w:t>
            </w:r>
            <w:proofErr w:type="spellEnd"/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4"/>
                <w:lang w:eastAsia="ru-RU"/>
              </w:rPr>
              <w:t xml:space="preserve"> Роман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11.05.2017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1,3</w:t>
            </w:r>
          </w:p>
        </w:tc>
      </w:tr>
      <w:tr w:rsidR="00A239ED" w:rsidRPr="007D6604" w:rsidTr="003A709A">
        <w:trPr>
          <w:trHeight w:val="227"/>
        </w:trPr>
        <w:tc>
          <w:tcPr>
            <w:tcW w:w="878" w:type="dxa"/>
          </w:tcPr>
          <w:p w:rsidR="00A239ED" w:rsidRPr="007D6604" w:rsidRDefault="00A239ED" w:rsidP="007D6604">
            <w:pPr>
              <w:numPr>
                <w:ilvl w:val="0"/>
                <w:numId w:val="16"/>
              </w:numPr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506" w:type="dxa"/>
          </w:tcPr>
          <w:p w:rsidR="00A239ED" w:rsidRPr="001B0939" w:rsidRDefault="00A239ED" w:rsidP="00BF753F">
            <w:pPr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Куценко Дмитрий</w:t>
            </w:r>
          </w:p>
        </w:tc>
        <w:tc>
          <w:tcPr>
            <w:tcW w:w="1904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03.07.2017</w:t>
            </w:r>
          </w:p>
        </w:tc>
        <w:tc>
          <w:tcPr>
            <w:tcW w:w="1858" w:type="dxa"/>
          </w:tcPr>
          <w:p w:rsidR="00A239ED" w:rsidRPr="001B0939" w:rsidRDefault="00A239ED" w:rsidP="00BF753F">
            <w:pPr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</w:pPr>
            <w:r w:rsidRPr="001B0939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  <w:lang w:eastAsia="ru-RU"/>
              </w:rPr>
              <w:t>1,2</w:t>
            </w:r>
          </w:p>
        </w:tc>
      </w:tr>
    </w:tbl>
    <w:p w:rsidR="003A709A" w:rsidRPr="007D6604" w:rsidRDefault="003A709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Контингент детей, посещающих </w:t>
      </w:r>
      <w:r w:rsidR="003A709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группу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имеет физическое развитие, соответствующее возрастным, медицинским показателям своего возраста. Отклонений в психическом развитии нет.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Социальный статус родителей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tbl>
      <w:tblPr>
        <w:tblStyle w:val="26"/>
        <w:tblW w:w="0" w:type="auto"/>
        <w:tblInd w:w="0" w:type="dxa"/>
        <w:tblLook w:val="04A0"/>
      </w:tblPr>
      <w:tblGrid>
        <w:gridCol w:w="4819"/>
        <w:gridCol w:w="4755"/>
      </w:tblGrid>
      <w:tr w:rsidR="00D6278A" w:rsidRPr="007D660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Характеристика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FF6CB6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2018-2019</w:t>
            </w:r>
            <w:r w:rsidR="00D6278A"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 xml:space="preserve"> учебный год</w:t>
            </w:r>
          </w:p>
        </w:tc>
      </w:tr>
      <w:tr w:rsidR="00D6278A" w:rsidRPr="007D6604" w:rsidTr="00D6278A">
        <w:tc>
          <w:tcPr>
            <w:tcW w:w="9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особенности семей</w:t>
            </w:r>
          </w:p>
        </w:tc>
      </w:tr>
      <w:tr w:rsidR="00D6278A" w:rsidRPr="007D660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Количество детей, посещающих ДОУ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FF6CB6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19</w:t>
            </w:r>
          </w:p>
        </w:tc>
      </w:tr>
      <w:tr w:rsidR="00D6278A" w:rsidRPr="007D660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Количество полных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FF6CB6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</w:t>
            </w:r>
            <w:r w:rsidR="00D6278A" w:rsidRPr="007D6604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6278A" w:rsidRPr="007D660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Количество неполных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FF6CB6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  <w:r w:rsidR="00D6278A" w:rsidRPr="007D6604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6278A" w:rsidRPr="007D660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Количество многодетных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FF6CB6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D6278A" w:rsidRPr="007D6604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6278A" w:rsidRPr="007D6604" w:rsidTr="00D6278A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color w:val="262626" w:themeColor="text1" w:themeTint="D9"/>
                <w:sz w:val="26"/>
                <w:szCs w:val="26"/>
              </w:rPr>
              <w:t>Количество опекаемых семей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7D6604" w:rsidRDefault="00D6278A" w:rsidP="007D6604">
            <w:pPr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D6604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</w:tbl>
    <w:p w:rsidR="00D6278A" w:rsidRPr="007D6604" w:rsidRDefault="00D6278A" w:rsidP="007D6604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Характеристики особенностей развития детей раннего и дошкольного возраста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Возрастные особенности детей, посещающих </w:t>
      </w:r>
      <w:r w:rsidR="003A709A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1 группу раннего возраста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, подробно сформулированы в основной программе дошкольного образования «От рождения до школы» под редакцией Н. Е. 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Вераксы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Т. С. Комаровой, М. А. Васильевой (М.: МОЗАИКА-СИНТЕЗ, 2015)</w:t>
      </w:r>
    </w:p>
    <w:p w:rsidR="00D6278A" w:rsidRPr="007D6604" w:rsidRDefault="00D6278A" w:rsidP="007D660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1.2 Планируемые результаты</w:t>
      </w:r>
    </w:p>
    <w:p w:rsidR="00D6278A" w:rsidRPr="007D660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1.2.1 Целевые ориентиры в раннем возрасте</w:t>
      </w:r>
    </w:p>
    <w:p w:rsidR="00D6278A" w:rsidRPr="007D6604" w:rsidRDefault="00D6278A" w:rsidP="007D6604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Результаты освоения Программы конкретизируют требования федерального государственного образовательного стандарта дошкольного образования (ФГОС </w:t>
      </w:r>
      <w:proofErr w:type="gram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ДО</w:t>
      </w:r>
      <w:proofErr w:type="gram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) </w:t>
      </w:r>
      <w:proofErr w:type="gram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к</w:t>
      </w:r>
      <w:proofErr w:type="gram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целевым ориентирам в обязательной части и части, формируемой в дошкольной организации с учетом возможностей и индивидуальных различий детей. </w:t>
      </w: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Так как целевые ориентиры программы «От рождения до школы» базируются на ФГОС ДО, поэтому в нашей Программе они также совпадают с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lastRenderedPageBreak/>
        <w:t>текстом ФГОС ДО и даются для детей раннего возраста (на этапе пе</w:t>
      </w:r>
      <w:r w:rsidR="00283E2F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рехода к дошкольному возрасту).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z w:val="26"/>
          <w:szCs w:val="26"/>
        </w:rPr>
        <w:t xml:space="preserve">2 года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ребёнок интересуется окружающими предметами и активно действует с ними; эмоционально вовлечен в действие с игрушками и другими предметами, стремится проявить настойчивость в достижении результата своих действий;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ребёнок использует специфические, культурно фиксированные предметные действия, знает назначение бытовых предметов (ложки, расчески, карандаша и др.) и умеет пользоваться ими.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владеет простейшими навыками самообслуживания;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стремится проявлять самостоятельность в бытовом и игровом поведении;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ребёнок 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предметов, игрушек. </w:t>
      </w: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6"/>
          <w:szCs w:val="26"/>
          <w:lang w:eastAsia="ru-RU"/>
        </w:rPr>
        <w:t>1.2.2 Целевые ориентиры части Программы, формируемой участниками образовательных отношений.</w:t>
      </w: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6"/>
          <w:szCs w:val="26"/>
          <w:lang w:eastAsia="ru-RU"/>
        </w:rPr>
      </w:pPr>
    </w:p>
    <w:p w:rsidR="00D6278A" w:rsidRPr="007D6604" w:rsidRDefault="00D6278A" w:rsidP="007D6604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i/>
          <w:color w:val="262626" w:themeColor="text1" w:themeTint="D9"/>
          <w:kern w:val="3"/>
          <w:sz w:val="26"/>
          <w:szCs w:val="26"/>
          <w:lang w:eastAsia="ru-RU"/>
        </w:rPr>
        <w:t>Целевые ориентиры на этапе завершения освоения парциальнойпрограммы</w:t>
      </w:r>
    </w:p>
    <w:p w:rsidR="00D6278A" w:rsidRPr="007D6604" w:rsidRDefault="00D6278A" w:rsidP="007D6604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262626" w:themeColor="text1" w:themeTint="D9"/>
          <w:kern w:val="3"/>
          <w:sz w:val="26"/>
          <w:szCs w:val="26"/>
          <w:lang w:eastAsia="ru-RU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Часть программы, сформированная участниками образовательных отношений, отражает реализацию существующих традиций и положительных устойчивых результатов деятельности дошкольного учреждения в организации оздоровительной работы с детьми. Актуальность выбора парциальной образовательной программы определяется образовательными потребностями и интересами детей и членов их семей, а также возможностями педагогического коллектива и условиями, созданными в детском саду.</w:t>
      </w:r>
    </w:p>
    <w:p w:rsidR="00D6278A" w:rsidRPr="007D6604" w:rsidRDefault="00D6278A" w:rsidP="007D6604">
      <w:pPr>
        <w:widowControl w:val="0"/>
        <w:suppressAutoHyphens/>
        <w:autoSpaceDN w:val="0"/>
        <w:spacing w:line="240" w:lineRule="auto"/>
        <w:ind w:left="360"/>
        <w:jc w:val="center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bidi="en-US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«Малыш в мире природы» М.В. Коробова, Р.Ю. Белоусова</w:t>
      </w:r>
    </w:p>
    <w:p w:rsidR="00D6278A" w:rsidRPr="007D6604" w:rsidRDefault="00D6278A" w:rsidP="007D6604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ahoma"/>
          <w:color w:val="262626" w:themeColor="text1" w:themeTint="D9"/>
          <w:kern w:val="3"/>
          <w:sz w:val="26"/>
          <w:szCs w:val="26"/>
          <w:lang w:eastAsia="ru-RU" w:bidi="en-US"/>
        </w:rPr>
      </w:pPr>
      <w:proofErr w:type="gramStart"/>
      <w:r w:rsidRPr="007D6604"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eastAsia="ru-RU" w:bidi="en-US"/>
        </w:rPr>
        <w:t>Ребёнок владеет знаниями о животном и растительном мире, роли человека в природе, умеет различать и называть растения, кустарники, деревья, комнатные растения, животных мира (зверей, насекомых, рыб, земноводных).</w:t>
      </w:r>
      <w:proofErr w:type="gramEnd"/>
    </w:p>
    <w:p w:rsidR="00D6278A" w:rsidRPr="007D6604" w:rsidRDefault="00D6278A" w:rsidP="007D6604">
      <w:pPr>
        <w:numPr>
          <w:ilvl w:val="0"/>
          <w:numId w:val="5"/>
        </w:numPr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ahoma"/>
          <w:color w:val="262626" w:themeColor="text1" w:themeTint="D9"/>
          <w:kern w:val="3"/>
          <w:sz w:val="26"/>
          <w:szCs w:val="26"/>
          <w:lang w:eastAsia="ru-RU" w:bidi="en-US"/>
        </w:rPr>
      </w:pPr>
      <w:r w:rsidRPr="007D6604"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eastAsia="ru-RU" w:bidi="en-US"/>
        </w:rPr>
        <w:t xml:space="preserve">Ребёнок умеет объяснять экологические зависимости, гуманно относиться ко всему </w:t>
      </w:r>
      <w:proofErr w:type="gramStart"/>
      <w:r w:rsidRPr="007D6604"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eastAsia="ru-RU" w:bidi="en-US"/>
        </w:rPr>
        <w:t>живом</w:t>
      </w:r>
      <w:proofErr w:type="gramEnd"/>
      <w:r w:rsidRPr="007D6604"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eastAsia="ru-RU" w:bidi="en-US"/>
        </w:rPr>
        <w:t>. Владеет навыками правильного поведения в природной среде</w:t>
      </w:r>
    </w:p>
    <w:p w:rsidR="00D6278A" w:rsidRPr="007D6604" w:rsidRDefault="00D6278A" w:rsidP="007D660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 xml:space="preserve">1.3 </w:t>
      </w:r>
      <w:r w:rsidRPr="007D6604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  <w:t>Внутренняя система оценки (развивающее оценивание) качества образовательной деятельности по Программе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iCs/>
          <w:color w:val="262626" w:themeColor="text1" w:themeTint="D9"/>
          <w:sz w:val="26"/>
          <w:szCs w:val="26"/>
        </w:rPr>
        <w:t>Система мониторинга динамики развития детей, динамики их образовательных достижений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Для повышения эффективности индивидуального развития детей в ДОУ осуществляется мониторинг.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Система мониторинга динамики развития детей, динамики их образовательных достижений, основанная на методе наблюдения, включает: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lastRenderedPageBreak/>
        <w:t xml:space="preserve">- детские портфолио, фиксирующие достижения ребенка в ходе образовательной деятельности;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карты развития ребенка;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различные шкалы индивидуального развития.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  <w:lang w:eastAsia="ru-RU"/>
        </w:rPr>
        <w:t xml:space="preserve">При реализации Программы в рамках педагогической диагностики (оценки индивидуального развития детей дошкольного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возраста, связанной с оценкой 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  <w:lang w:eastAsia="ru-RU"/>
        </w:rPr>
        <w:t xml:space="preserve">эффективности педагогических действий и лежащей в основе их дальнейшего планирования) проводится оценка индивидуального развития детей.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iCs/>
          <w:color w:val="262626" w:themeColor="text1" w:themeTint="D9"/>
          <w:sz w:val="26"/>
          <w:szCs w:val="26"/>
        </w:rPr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D6278A" w:rsidRPr="007D6604" w:rsidRDefault="00D6278A" w:rsidP="007D6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оптимизации работы с группой детей.</w:t>
      </w:r>
    </w:p>
    <w:p w:rsidR="00D6278A" w:rsidRPr="007D6604" w:rsidRDefault="00D6278A" w:rsidP="007D660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</w:p>
    <w:p w:rsidR="00D6278A" w:rsidRPr="007D6604" w:rsidRDefault="00D6278A" w:rsidP="007D660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Мониторинг Программы</w:t>
      </w:r>
    </w:p>
    <w:p w:rsidR="00D6278A" w:rsidRPr="007D6604" w:rsidRDefault="00D6278A" w:rsidP="007D6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Педагогическая диагностика (мониторинг) проводится 2 раза в год в начале и конце учебного года по пяти образовательным областям. </w:t>
      </w:r>
    </w:p>
    <w:p w:rsidR="00283E2F" w:rsidRPr="007D6604" w:rsidRDefault="00D6278A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</w:r>
      <w:r w:rsidR="00283E2F"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Инструментарий для педагогической диагностики — пособие "Диагностика педагогического процесса" (автор Н.В.Верещагина), позволяющие фиксировать индивидуальную динамику и перспективы развития каждого ребенка в ходе: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игровой деятельности; 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познавательной деятельности (как идет развитие детских способностей, познавательной активности);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 художественной деятельности;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физического развития.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оптимизации работы с группой детей.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283E2F" w:rsidRPr="007D6604" w:rsidRDefault="00283E2F" w:rsidP="007D6604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Общая картина по группе позволит выделить воспитанников, которые нуждаются в особом внимании педагога и в отношении которых необходимо скорректировать, изменить способы взаимодействия. </w:t>
      </w:r>
    </w:p>
    <w:p w:rsidR="00D6278A" w:rsidRPr="00D6278A" w:rsidRDefault="00D6278A" w:rsidP="00D6278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</w:p>
    <w:p w:rsidR="00D6278A" w:rsidRPr="007D6604" w:rsidRDefault="00D6278A" w:rsidP="00D6278A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val="en-US" w:eastAsia="ru-RU"/>
        </w:rPr>
        <w:lastRenderedPageBreak/>
        <w:t>II</w:t>
      </w:r>
      <w:proofErr w:type="gramStart"/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.  Содержательный</w:t>
      </w:r>
      <w:proofErr w:type="gramEnd"/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 xml:space="preserve"> раздел</w:t>
      </w:r>
    </w:p>
    <w:p w:rsidR="00D6278A" w:rsidRPr="007D6604" w:rsidRDefault="00D6278A" w:rsidP="00D6278A">
      <w:pPr>
        <w:tabs>
          <w:tab w:val="left" w:pos="3935"/>
        </w:tabs>
        <w:spacing w:after="0" w:line="240" w:lineRule="auto"/>
        <w:ind w:firstLine="454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2.1. Образовательная деятельность в соответствии  с направлениями развития ребенка по образовательным областям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Образовательная деятельность осуществляется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 Обязательная часть Программы соответствует основной программе дошкольного образования «От рождения до школы» под редакцией Н. Е. 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Вераксы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Т. С. Комаровой, М. А. Васильевой (М.: МОЗАИКА-СИНТЕЗ, 2015)</w:t>
      </w:r>
    </w:p>
    <w:p w:rsidR="00D6278A" w:rsidRPr="007D660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i/>
          <w:color w:val="262626" w:themeColor="text1" w:themeTint="D9"/>
          <w:sz w:val="26"/>
          <w:szCs w:val="26"/>
        </w:rPr>
        <w:t>Часть, формируемая участниками образовательных отношений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Федеральными государственными образовательными стандартами дошкольного образования обозначена цель педагогической работы в ДОУ как гармоничное развитие каждого ребенка.  А гармоничное развитие личности тесно связано с процессом формирования ее духовных, нравственных запросов, с одной стороны, и с реализацией интеллектуальных, творческих возможностей - с другой стороны. 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</w:r>
    </w:p>
    <w:p w:rsidR="00D6278A" w:rsidRPr="007D660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 xml:space="preserve">Инновационное направление </w:t>
      </w:r>
    </w:p>
    <w:p w:rsidR="00D6278A" w:rsidRPr="007D6604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bidi="en-US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Исходя из запросов родителей и возможностей ДОУ, нами выбрано направление по экологическому воспитанию детей раннего возраста. Работа по экологическому воспитанию детей осуществляется на основе парциальной программы </w:t>
      </w: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«Малыш в мире природы» М.В. Коробова, Р.Ю. Белоусова</w:t>
      </w:r>
      <w:r w:rsidRPr="007D6604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  <w:t>(</w:t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М.: Просвещение, 2006).</w:t>
      </w:r>
    </w:p>
    <w:p w:rsidR="00D6278A" w:rsidRPr="007D6604" w:rsidRDefault="00D6278A" w:rsidP="00D6278A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6"/>
          <w:szCs w:val="26"/>
          <w:lang w:bidi="en-US"/>
        </w:rPr>
      </w:pPr>
      <w:r w:rsidRPr="007D6604">
        <w:rPr>
          <w:rFonts w:ascii="Times New Roman,Bold" w:eastAsia="Calibri" w:hAnsi="Times New Roman,Bold" w:cs="Times New Roman,Bold"/>
          <w:bCs/>
          <w:color w:val="262626" w:themeColor="text1" w:themeTint="D9"/>
          <w:sz w:val="26"/>
          <w:szCs w:val="26"/>
        </w:rPr>
        <w:t>Основной деятельностью экологического воспитания дошкольников является формирование осознанно-правильного отношения детей к объектам природы, с которыми они непосредственно контактируют. Родители и педагоги в равной мере должны заботиться о формировании познавательного, эстетического и гуманного отношения детей к природе.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В раннем возрасте особенно важно развивать у детей добрые чувства, так как повышенная эмоциональность и познавательная направленность.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Программа разработана в форме игры, познавательной и исследовательской деятельности, в творческой активности. Работа ведется по всем образовательным направлениям и интегрируется со всеми образовательными областями: «Физическое развитие», «Социально-коммуникативное развитие», «Художественно-эстетическое развитие», «Речевое развитие», «Познавательное развитие». </w:t>
      </w: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 xml:space="preserve">Цель: создание благоприятных условий для гармоничного вхождения ребёнка в мир природы, развитие </w:t>
      </w:r>
      <w:proofErr w:type="spellStart"/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коммуникативности</w:t>
      </w:r>
      <w:proofErr w:type="spellEnd"/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, любознательности, активности, самостоятельности, инициативности, творчества.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Cs/>
          <w:color w:val="262626" w:themeColor="text1" w:themeTint="D9"/>
          <w:sz w:val="26"/>
          <w:szCs w:val="26"/>
        </w:rPr>
        <w:t>Задачи: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lastRenderedPageBreak/>
        <w:t>Содействовать развитию у детей желания и умения наблюдать за растениями, животными, насекомыми отмечая их характерные особенности.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 xml:space="preserve">Развивать умственные способности детей при установлении причинно-следственных связей между уходом и жизнью всего живого. 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 xml:space="preserve">Воспитывать гуманное отношение к живому, развивать первые эстетические представления. 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>Учить ребёнка заботиться о растениях, животных, насекомых знать их потребности.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>Развивать и поддерживать познавательную активность, элементарную инициативу  в познании предметов, растений, животных, насекомых  и уходе за ним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>Развивать у детей воображение.</w:t>
      </w:r>
    </w:p>
    <w:p w:rsidR="00D6278A" w:rsidRPr="007D6604" w:rsidRDefault="00D6278A" w:rsidP="00D6278A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>Обогащать словарь, развивать связную речь, интерес к художественному слову.</w:t>
      </w:r>
    </w:p>
    <w:p w:rsidR="00D6278A" w:rsidRPr="007D6604" w:rsidRDefault="00D6278A" w:rsidP="00D627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  <w:lang w:eastAsia="ru-RU"/>
        </w:rPr>
        <w:t>Программа направлена на активное вовлечение в экологическое воспитание детей раннего возраста родителей (законных представителей) воспитанников ДОУ.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Парциальная программа реализуется через совместную деятельность взрослых и детей, самостоятельную деятельность и при проведении режимных моментов. Работа проводится как в первой, так и во второй половине дня. 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 xml:space="preserve">2.2  Описание вариативных форм, способов, методов и 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средств реализации Программы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Формы, способы, методы и средства реализации Программы  соответствует разделу основной программы дошкольного образования «От рождения до школы» под редакцией Н. Е. 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Вераксы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Т. С. Комаровой, М. А. Васильевой (М.: МОЗАИКА-СИНТЕЗ, 2015)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Andale Sans UI" w:hAnsi="Times New Roman" w:cs="Tahoma"/>
          <w:color w:val="262626" w:themeColor="text1" w:themeTint="D9"/>
          <w:kern w:val="3"/>
          <w:sz w:val="26"/>
          <w:szCs w:val="26"/>
          <w:lang w:bidi="en-US"/>
        </w:rPr>
      </w:pPr>
    </w:p>
    <w:p w:rsidR="00D6278A" w:rsidRPr="007D6604" w:rsidRDefault="00D6278A" w:rsidP="00D6278A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 w:bidi="ru-RU"/>
        </w:rPr>
      </w:pPr>
    </w:p>
    <w:p w:rsidR="00D6278A" w:rsidRPr="007D6604" w:rsidRDefault="00D6278A" w:rsidP="00D6278A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shd w:val="clear" w:color="auto" w:fill="FFFFFF"/>
          <w:lang w:eastAsia="ru-RU" w:bidi="ru-RU"/>
        </w:rPr>
        <w:t xml:space="preserve">2.3 </w:t>
      </w:r>
      <w:r w:rsidRPr="007D6604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Особенности образовательной деятельности разных видов и культурных практик</w:t>
      </w:r>
    </w:p>
    <w:p w:rsidR="00D6278A" w:rsidRPr="007D6604" w:rsidRDefault="00D6278A" w:rsidP="00D6278A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shd w:val="clear" w:color="auto" w:fill="FFFFFF"/>
          <w:lang w:eastAsia="ru-RU" w:bidi="ru-RU"/>
        </w:rPr>
      </w:pP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Особенностью организации образовательной деятельности является ситуационный подход. Основной единицей образовательного процесса выступает образовательная ситуация, которую планирует и целенаправленно организует педагог с целью решения определенных задач развития, воспитания и обучения. </w:t>
      </w:r>
      <w:proofErr w:type="gram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 ходе образовательной ситуации появляется образовательный результат – продукт, который может быть, как материальный (рассказ, рисунок, поделка, коллаж и т.д.), так и нематериальный (новое знание, образ, переживание, отношение и т.д.).</w:t>
      </w:r>
      <w:proofErr w:type="gramEnd"/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1. Образовательные ситуации в непрерывной образовательной деятельности.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Образовательные ситуации используются  в процессе непрерывной образовательной деятельности. Основными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lastRenderedPageBreak/>
        <w:tab/>
        <w:t>Воспитатель создает образовательные ситуации, которые побуждают детей применять свои знания и умения, искать пути решения возникшей проблемы, проявляя творчество и самостоятельность в решении проблемы.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В образовательных ситуациях педагог использует игровые приемы, наглядные методы, в том числе схемы, предметные и условно-графические модели.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2. Образовательные ситуации в ходе режимных моментов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Образовательные ситуации включаются в образовательную деятельность в режимные моменты. Они направлены на закрепление у детей знаний, умений, их  применение в новых условиях, проявление дошкольником активности, самостоятельности и творчества. В ходе такой деятельности получается какой-либо продукт (дневник наблюдений, панно, мини-музей и т.п.).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Образовательная деятельность осуществляется в ходе соответствующих возрасту видах деятельности, обозначенных в ФГОС ДО (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приказМОиН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РФ № 1155 от 17.10.2013, п. 2.7).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iCs/>
          <w:color w:val="262626" w:themeColor="text1" w:themeTint="D9"/>
          <w:sz w:val="26"/>
          <w:szCs w:val="26"/>
        </w:rPr>
        <w:t>Образовательная деятельность, осуществляемая в ходе режимных моментов</w:t>
      </w:r>
    </w:p>
    <w:tbl>
      <w:tblPr>
        <w:tblStyle w:val="afa"/>
        <w:tblW w:w="0" w:type="auto"/>
        <w:tblInd w:w="0" w:type="dxa"/>
        <w:tblLook w:val="04A0"/>
      </w:tblPr>
      <w:tblGrid>
        <w:gridCol w:w="3369"/>
        <w:gridCol w:w="6205"/>
      </w:tblGrid>
      <w:tr w:rsidR="00D6278A" w:rsidRPr="00D6278A" w:rsidTr="00FF6CB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iCs/>
                <w:color w:val="262626" w:themeColor="text1" w:themeTint="D9"/>
                <w:sz w:val="24"/>
                <w:szCs w:val="28"/>
              </w:rPr>
              <w:t>Образовательная деятельность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Содержание деятельности</w:t>
            </w:r>
          </w:p>
        </w:tc>
      </w:tr>
      <w:tr w:rsidR="00D6278A" w:rsidRPr="00D6278A" w:rsidTr="00FF6CB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в утренний отрезок времени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наблюдения — в уголке природы, за деятельностью взрослых;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трудовые поручения (дежурство по столовой, занятиям, уход за комнатными растениями и пр.);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беседы и разговоры с детьми по их интересам;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рассматривание дидактических картинок, иллюстраций, просмотр видеоматериалов разнообразного содержания;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индивидуальная работа с детьми в соответствии с задачами разных образовательных областей;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двигательная деятельность детей;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работа по воспитанию у детей культурно-гигиенических навыков и культуры здоровья.</w:t>
            </w:r>
          </w:p>
        </w:tc>
      </w:tr>
      <w:tr w:rsidR="00D6278A" w:rsidRPr="00D6278A" w:rsidTr="00FF6CB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во время прогулки</w:t>
            </w:r>
          </w:p>
        </w:tc>
        <w:tc>
          <w:tcPr>
            <w:tcW w:w="6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подвижные игры и упражнения, направленные на оптимизацию режима двигательной активности и укрепление здоровья детей;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экспериментирование с объектами неживой природы;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сюжетно-ролевые и конструктивные игры (с песком, со снегом, с природным материалом);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элементарная трудовая деятельность;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свободное общение воспитателя с детьми.</w:t>
            </w:r>
          </w:p>
        </w:tc>
      </w:tr>
    </w:tbl>
    <w:p w:rsidR="00D6278A" w:rsidRPr="00D6278A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lastRenderedPageBreak/>
        <w:t>Культурные практики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Среди культурных практик выделяются практики организованной образовательной деятельности с детьми. Они могут быть разными по форме.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Формы организации культурных практик</w:t>
      </w:r>
    </w:p>
    <w:tbl>
      <w:tblPr>
        <w:tblStyle w:val="afa"/>
        <w:tblW w:w="0" w:type="auto"/>
        <w:tblInd w:w="0" w:type="dxa"/>
        <w:tblLook w:val="04A0"/>
      </w:tblPr>
      <w:tblGrid>
        <w:gridCol w:w="2304"/>
        <w:gridCol w:w="7270"/>
      </w:tblGrid>
      <w:tr w:rsidR="00D6278A" w:rsidRPr="00D6278A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Формы организации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3181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ab/>
              <w:t>Особенности</w:t>
            </w:r>
          </w:p>
        </w:tc>
      </w:tr>
      <w:tr w:rsidR="00D6278A" w:rsidRPr="00D6278A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Индивидуальная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Позволяет индивидуализировать обучение</w:t>
            </w:r>
          </w:p>
        </w:tc>
      </w:tr>
      <w:tr w:rsidR="00D6278A" w:rsidRPr="00D6278A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Групповая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Группа делится на подгруппы. Число занимающихся может быть разным — от 3 до 8, в зависимости от возраста и уровня развития детей.</w:t>
            </w:r>
          </w:p>
        </w:tc>
      </w:tr>
      <w:tr w:rsidR="00D6278A" w:rsidRPr="00D6278A" w:rsidTr="00D627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Фронтальная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Работа со всей группой</w:t>
            </w:r>
          </w:p>
        </w:tc>
      </w:tr>
    </w:tbl>
    <w:p w:rsidR="00D6278A" w:rsidRPr="00D6278A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 ДОУ используется несколько видов организованной образовательной  деятельности.</w:t>
      </w: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  <w:t>Виды организованной образовательной деятельности</w:t>
      </w:r>
    </w:p>
    <w:tbl>
      <w:tblPr>
        <w:tblStyle w:val="afa"/>
        <w:tblW w:w="0" w:type="auto"/>
        <w:tblInd w:w="0" w:type="dxa"/>
        <w:tblLook w:val="04A0"/>
      </w:tblPr>
      <w:tblGrid>
        <w:gridCol w:w="3249"/>
        <w:gridCol w:w="6325"/>
      </w:tblGrid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Вид организованной образовательной деятельности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Особенности</w:t>
            </w:r>
          </w:p>
        </w:tc>
      </w:tr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Тематический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темы занятий посвящены определенной теме</w:t>
            </w:r>
          </w:p>
        </w:tc>
      </w:tr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Интегрированный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раскрытие целостной сущности определенной темы средствами разных видов деятельности, которые объединяются в широком информационном поле занятия через взаимное проникновение и обогащение</w:t>
            </w:r>
          </w:p>
        </w:tc>
      </w:tr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Комплексный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реализация задач средствами разных видов деятельности при ассоциативных связях между ними. При этом один вид деятельности доминирует, а второй его дополняет, создает эмоциональный настрой.</w:t>
            </w:r>
          </w:p>
        </w:tc>
      </w:tr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контрольно-проверочный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количественная и качественная оценка достигнутых результатов обучения</w:t>
            </w:r>
          </w:p>
        </w:tc>
      </w:tr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дидактическая игра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обучение протекает на основе игровой и дидактической задачи, направленность на результат</w:t>
            </w:r>
          </w:p>
        </w:tc>
      </w:tr>
      <w:tr w:rsidR="00D6278A" w:rsidRPr="00D6278A" w:rsidTr="00D6278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игровая обучающая ситуация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совместная деятельность педагога и детей, планируемая и организуемая педагогом с целью решения определенных задач развивающего обучения с учетом возрастных особенностей и интересов детей</w:t>
            </w:r>
          </w:p>
        </w:tc>
      </w:tr>
      <w:tr w:rsidR="00D6278A" w:rsidRPr="00D6278A" w:rsidTr="00D6278A">
        <w:trPr>
          <w:trHeight w:val="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Экскурсия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расширение, углубление, обобщение представлений детей о каком-либо объекте</w:t>
            </w:r>
          </w:p>
        </w:tc>
      </w:tr>
    </w:tbl>
    <w:p w:rsidR="00D6278A" w:rsidRPr="00D6278A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ab/>
      </w: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Кроме образовательной деятельности, в дошкольной группе обычно формируются свои культурные практики взаимодействия детей и педагогов, детей между собой в ходе режимных моментов и организации самостоятельной деятельности воспитанников. Задача педагогом заключается в регулировании общения детей в процессе совместной деятельности. Приемы, используемые педагогом для регулирования: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lastRenderedPageBreak/>
        <w:t>- объяснение необходимости работать дружно, ориентируясь на общий результат при демонстрации способов совместно-раздельных и совместно-последовательных, совместно-распределенных действий;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обучение детей взаимопомощи советом, показом, совместным со сверстником выполнением дела, указанием на то, что выполнять работу задругого - не означает помочь ему, а напротив, сделать хуже: не дать возможности научиться делать это самому;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напоминание последовательности этапов совместной работы и опережающее одобрение ее результатов как результатов коллективного труда;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разъяснение детям моральных правил поведения, в которых были бы даны образцы поступков с точки зрения их влияния на формирование положительных взаимоотношений в детском коллективе.</w:t>
      </w:r>
    </w:p>
    <w:p w:rsidR="00D6278A" w:rsidRPr="007D6604" w:rsidRDefault="00D6278A" w:rsidP="00D6278A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D6278A" w:rsidRPr="00D6278A" w:rsidRDefault="00D6278A" w:rsidP="00D6278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  <w:t>Культурные практики</w:t>
      </w:r>
    </w:p>
    <w:tbl>
      <w:tblPr>
        <w:tblStyle w:val="afa"/>
        <w:tblW w:w="0" w:type="auto"/>
        <w:tblInd w:w="0" w:type="dxa"/>
        <w:tblLook w:val="04A0"/>
      </w:tblPr>
      <w:tblGrid>
        <w:gridCol w:w="3176"/>
        <w:gridCol w:w="3211"/>
        <w:gridCol w:w="3187"/>
      </w:tblGrid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Виды культурных практик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Содержание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На что направлена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Совместная игра воспитателя и детей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 xml:space="preserve">сюжетно-ролевая, режиссерская, 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игра-драматизация, строительно-конструктивные игры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обогащение содержания творческих игр, освоение детьми игровых умений, необходимых для организации самостоятельной игры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Ситуации общения и накопления положительного социально-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эмоционального опыта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ситуации реально-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практического характера (оказание помощи малышам, старшим);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условно-вербального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характера (на основе жизненных сюжетов или сюжетов литературных произведений);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имитационно-игровыми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умение разрешать жизненную проблему (ситуацию), близкую детям дошкольного возраста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Творческая мастерская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занятия рукоделием, приобщение к народным промыслам,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 xml:space="preserve">просмотр познавательных презентаций, 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оформление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художественной галереи, книжного уголка или библиотеки,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игры и коллекционирование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использование детьми полученных ранее знаний и умений в практической деятельности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 xml:space="preserve">Музыкально-театральная </w:t>
            </w: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lastRenderedPageBreak/>
              <w:t>гостиная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lastRenderedPageBreak/>
              <w:t xml:space="preserve">восприятие музыкальных </w:t>
            </w: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lastRenderedPageBreak/>
              <w:t xml:space="preserve">произведений, 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 xml:space="preserve">детское </w:t>
            </w:r>
            <w:proofErr w:type="spellStart"/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музицирование</w:t>
            </w:r>
            <w:proofErr w:type="spellEnd"/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театрализованная деятельность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lastRenderedPageBreak/>
              <w:t xml:space="preserve">развитие творческих </w:t>
            </w: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lastRenderedPageBreak/>
              <w:t>способностей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lastRenderedPageBreak/>
              <w:t>Литературная гостиная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литературные чтения,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творческая деятельность на основе литературных произведений,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литературные викторины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развитие творческих способностей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Интеллектуальный тренинг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развивающие игры, логические упражнения, занимательные задачи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развитие интеллектуальных способностей, логики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Детский досуг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физкультурный досуг,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музыкальный досуг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вовлечение детей в активное взаимодействие  и общение друг с другом, самореализация в различных видах деятельности</w:t>
            </w:r>
          </w:p>
        </w:tc>
      </w:tr>
      <w:tr w:rsidR="00D6278A" w:rsidRPr="00D6278A" w:rsidTr="00D6278A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Трудовая деятельность (коллективная и индивидуальная)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хозяйственно-бытовой труд,</w:t>
            </w:r>
          </w:p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труд в природе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формирование трудовых навыков и их дальнейшее совершенствование</w:t>
            </w:r>
          </w:p>
        </w:tc>
      </w:tr>
    </w:tbl>
    <w:p w:rsidR="00D6278A" w:rsidRPr="00D6278A" w:rsidRDefault="00D6278A" w:rsidP="00D6278A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  <w:szCs w:val="28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2. 4 Способы и направления поддержки детской инициативы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Во всех видах самостоятельной инициативной деятельности детей в ДОУ воспитанникам оказывается поддержка.</w:t>
      </w: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  <w:t>Поддержка детской инициативы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6776"/>
      </w:tblGrid>
      <w:tr w:rsidR="00D6278A" w:rsidRPr="00D6278A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Способы</w:t>
            </w:r>
          </w:p>
        </w:tc>
      </w:tr>
      <w:tr w:rsidR="00D6278A" w:rsidRPr="00D6278A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Поддержка детской автономии: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самостоятельность в замыслах и их воплощении;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индивидуальная свобода деятельности;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самоопределение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Создание условий для самовыражения в различных видах деятельности и различными средствами (игровой, конструктивной, продуктивной, художественно-эстетической, общении, двигательной и др.)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Поддержка инициативных высказываний.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Применение методов проблемного обучения,  а также использование интерактивных форм обучения.</w:t>
            </w:r>
          </w:p>
        </w:tc>
      </w:tr>
      <w:tr w:rsidR="00D6278A" w:rsidRPr="00D6278A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Поддержка спонтанной игровой деятельности (индивидуальной или коллективной), где замысел, воплощение сюжета, выбор партнеров осуществляется 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детьми без вмешательства педагога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Создание условий для развития и развертывания спонтанной детской игры: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выбор оптимальной тактики поведения педагога;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наличие времени в режиме дня, отведенного на спонтанную свободную игру (не менее 1,5 часов в день, непрерывность каждого из временных промежутков должна составлять по 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возможности не менее 30 минут, один из таких промежутков отводится на прогулку);</w:t>
            </w:r>
          </w:p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наличие разнообразных игровых материалов</w:t>
            </w:r>
          </w:p>
        </w:tc>
      </w:tr>
      <w:tr w:rsidR="00D6278A" w:rsidRPr="00D6278A" w:rsidTr="00D6278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Развитие инициативы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Давать посильные задания поручения;</w:t>
            </w:r>
          </w:p>
          <w:p w:rsidR="00D6278A" w:rsidRPr="00D6278A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снимать </w:t>
            </w:r>
            <w:hyperlink r:id="rId10" w:tooltip="Статья: Страх, страшное" w:history="1">
              <w:r w:rsidRPr="00D6278A">
                <w:rPr>
                  <w:rFonts w:ascii="Times New Roman" w:eastAsia="Calibri" w:hAnsi="Times New Roman" w:cs="Times New Roman"/>
                  <w:color w:val="262626" w:themeColor="text1" w:themeTint="D9"/>
                  <w:sz w:val="24"/>
                  <w:szCs w:val="24"/>
                  <w:u w:val="single"/>
                  <w:lang w:eastAsia="ru-RU"/>
                </w:rPr>
                <w:t>страх</w:t>
              </w:r>
            </w:hyperlink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«я не справлюсь».</w:t>
            </w:r>
          </w:p>
          <w:p w:rsidR="00D6278A" w:rsidRPr="00D6278A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Давать задания </w:t>
            </w:r>
            <w:hyperlink r:id="rId11" w:tooltip="Статья: Интерес" w:history="1">
              <w:r w:rsidRPr="00D6278A">
                <w:rPr>
                  <w:rFonts w:ascii="Times New Roman" w:eastAsia="Calibri" w:hAnsi="Times New Roman" w:cs="Times New Roman"/>
                  <w:color w:val="262626" w:themeColor="text1" w:themeTint="D9"/>
                  <w:sz w:val="24"/>
                  <w:szCs w:val="24"/>
                  <w:u w:val="single"/>
                  <w:lang w:eastAsia="ru-RU"/>
                </w:rPr>
                <w:t>интересные</w:t>
              </w:r>
            </w:hyperlink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, когда у ребенка есть личный интерес что-то делать (желание помочь, поддержать, быть не хуже или лучше остальных). </w:t>
            </w:r>
          </w:p>
          <w:p w:rsidR="00D6278A" w:rsidRPr="00D6278A" w:rsidRDefault="00D6278A" w:rsidP="00D6278A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объективно</w:t>
            </w:r>
            <w:proofErr w:type="gramEnd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смотреть на возможные ошибки и неудачи, адекватно реагировать на них. </w:t>
            </w:r>
          </w:p>
        </w:tc>
      </w:tr>
    </w:tbl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ab/>
      </w:r>
      <w:proofErr w:type="gram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Обязательные аспекты, обеспечивающие поддержку детской инициативы, а именно: обеспечение эмоционального благополучия ребенка, формирование доброжелательных и внимательных отношений между педагогом и воспитанниками, создание условий для проектной деятельности, описаны в основной образовательной программе дошкольного образования «От рождения до школы» под редакцией Н. Е. </w:t>
      </w:r>
      <w:proofErr w:type="spellStart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Вераксы</w:t>
      </w:r>
      <w:proofErr w:type="spellEnd"/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Т. С. Комаровой, М. А. Васильевой (М.: МОЗАИКА-СИНТЕЗ, 2015).</w:t>
      </w:r>
      <w:proofErr w:type="gramEnd"/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 xml:space="preserve">2.5 Особенности взаимодействия педагогического коллектива 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с семьями воспитанников</w:t>
      </w: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ДОУ тесно сотрудничает с семьями воспитанников разных категорий, а именно: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с семьями воспитанников, посещающих ДОУ;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с будущими родителями.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Задачи взаимодействия с семьями: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формирование психолого-педагогических знаний родителей;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приобщение родителей к участию  в жизни ДОУ;</w:t>
      </w:r>
    </w:p>
    <w:p w:rsidR="00D6278A" w:rsidRPr="007D6604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оказание помощи семьям воспитанников в развитии, воспитании и обучении детей;</w:t>
      </w:r>
    </w:p>
    <w:p w:rsidR="00D6278A" w:rsidRPr="007D6604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изучение и пропаганда лучшего семейного опыта.</w:t>
      </w:r>
    </w:p>
    <w:p w:rsidR="00D6278A" w:rsidRPr="007D6604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В работе с родителями используем различные формы взаимодействия.</w:t>
      </w: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</w:p>
    <w:p w:rsidR="00D6278A" w:rsidRPr="007D6604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</w:pPr>
      <w:r w:rsidRPr="007D6604">
        <w:rPr>
          <w:rFonts w:ascii="Times New Roman" w:eastAsia="Calibri" w:hAnsi="Times New Roman" w:cs="Times New Roman"/>
          <w:i/>
          <w:color w:val="262626" w:themeColor="text1" w:themeTint="D9"/>
          <w:sz w:val="26"/>
          <w:szCs w:val="26"/>
        </w:rPr>
        <w:t>Формы взаимодействия с семьями воспитанников</w:t>
      </w: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</w:p>
    <w:tbl>
      <w:tblPr>
        <w:tblStyle w:val="afa"/>
        <w:tblW w:w="0" w:type="auto"/>
        <w:tblInd w:w="0" w:type="dxa"/>
        <w:tblLook w:val="04A0"/>
      </w:tblPr>
      <w:tblGrid>
        <w:gridCol w:w="3479"/>
        <w:gridCol w:w="2601"/>
        <w:gridCol w:w="3494"/>
      </w:tblGrid>
      <w:tr w:rsidR="00D6278A" w:rsidRPr="00D6278A" w:rsidTr="00D6278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Индивидуальные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Подгрупповые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Коллективные</w:t>
            </w:r>
          </w:p>
        </w:tc>
      </w:tr>
      <w:tr w:rsidR="00D6278A" w:rsidRPr="00D6278A" w:rsidTr="00D6278A">
        <w:trPr>
          <w:trHeight w:val="97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Консультации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беседы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проектная деятельность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анкетирование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консультации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беседы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мастер-классы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семинар-практикум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круглый стол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проектная деятельность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анкетирование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родительские собрания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день открытых дверей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спортивные и культурно-массовые мероприятия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мастер-классы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семинар-практикум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конференции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круглый стол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проектная деятельность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совместные субботники</w:t>
            </w:r>
          </w:p>
          <w:p w:rsidR="00D6278A" w:rsidRPr="00D6278A" w:rsidRDefault="00D6278A" w:rsidP="00D6278A">
            <w:pPr>
              <w:jc w:val="both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информирование через сайт</w:t>
            </w:r>
          </w:p>
        </w:tc>
      </w:tr>
    </w:tbl>
    <w:p w:rsidR="00D6278A" w:rsidRPr="00D6278A" w:rsidRDefault="00D6278A" w:rsidP="00FF6CB6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i/>
          <w:color w:val="262626" w:themeColor="text1" w:themeTint="D9"/>
          <w:sz w:val="28"/>
          <w:szCs w:val="28"/>
        </w:rPr>
        <w:lastRenderedPageBreak/>
        <w:t xml:space="preserve">Взаимодействие ДОУ и  родителей </w:t>
      </w:r>
    </w:p>
    <w:tbl>
      <w:tblPr>
        <w:tblStyle w:val="afa"/>
        <w:tblW w:w="0" w:type="auto"/>
        <w:tblInd w:w="0" w:type="dxa"/>
        <w:tblLook w:val="04A0"/>
      </w:tblPr>
      <w:tblGrid>
        <w:gridCol w:w="3208"/>
        <w:gridCol w:w="3846"/>
        <w:gridCol w:w="2520"/>
      </w:tblGrid>
      <w:tr w:rsidR="00D6278A" w:rsidRPr="00D6278A" w:rsidTr="00FF6CB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Направления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формы участия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Периодичность</w:t>
            </w:r>
          </w:p>
        </w:tc>
      </w:tr>
      <w:tr w:rsidR="00D6278A" w:rsidRPr="00D6278A" w:rsidTr="00FF6CB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Мониторинговые исследования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Анкетирование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Опрос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Родительская почта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 плану</w:t>
            </w:r>
          </w:p>
        </w:tc>
      </w:tr>
      <w:tr w:rsidR="00D6278A" w:rsidRPr="00D6278A" w:rsidTr="00FF6CB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Оказание помощи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Участие в субботниках по благоустройству территории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Помощь в создании предметно-развивающей среды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Строительство зимнего городка для детей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Озеленение территории ДОУ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Ремонтные работы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 мере необходимости</w:t>
            </w:r>
          </w:p>
        </w:tc>
      </w:tr>
      <w:tr w:rsidR="00D6278A" w:rsidRPr="00D6278A" w:rsidTr="00FF6CB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Управление ДОУ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Совет Детского сада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Родительский комитет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2 раза в год или по мере необходимости</w:t>
            </w:r>
          </w:p>
        </w:tc>
      </w:tr>
      <w:tr w:rsidR="00D6278A" w:rsidRPr="00D6278A" w:rsidTr="00FF6CB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Просветительская деятельность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Консультации, семинары, семинары-практикумы, мастер-классы, конференции,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родительские собрания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Дни открытых дверей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По плану</w:t>
            </w:r>
          </w:p>
        </w:tc>
      </w:tr>
      <w:tr w:rsidR="00D6278A" w:rsidRPr="00D6278A" w:rsidTr="00FF6CB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Совместные мероприятия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Дни здоровья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Совместные праздники, развлечения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Семейные «Веселые старты»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Участие в творческих выставках, смотрах-конкурсах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Мероприятия с родителями в рамках проектной деятельности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Творческие отчеты кружков</w:t>
            </w:r>
          </w:p>
          <w:p w:rsidR="00D6278A" w:rsidRPr="00D6278A" w:rsidRDefault="00D6278A" w:rsidP="00D6278A">
            <w:pPr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Совместные занятия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center"/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</w:pPr>
            <w:r w:rsidRPr="00D6278A">
              <w:rPr>
                <w:rFonts w:ascii="Times New Roman" w:eastAsia="Calibri" w:hAnsi="Times New Roman"/>
                <w:color w:val="262626" w:themeColor="text1" w:themeTint="D9"/>
                <w:sz w:val="24"/>
                <w:szCs w:val="28"/>
              </w:rPr>
              <w:t>В соответствии с годовым планом</w:t>
            </w:r>
          </w:p>
        </w:tc>
      </w:tr>
    </w:tbl>
    <w:p w:rsidR="00D6278A" w:rsidRPr="00D6278A" w:rsidRDefault="00D6278A" w:rsidP="00D6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D6278A" w:rsidRPr="0002542F" w:rsidRDefault="00D6278A" w:rsidP="00D6278A">
      <w:pPr>
        <w:spacing w:after="0" w:line="240" w:lineRule="auto"/>
        <w:ind w:left="540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2.6</w:t>
      </w:r>
      <w:r w:rsidRPr="0002542F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 xml:space="preserve"> Организация  образовательной деятельности с учётом национальных и социокультурных особенностей</w:t>
      </w:r>
    </w:p>
    <w:p w:rsidR="00D6278A" w:rsidRPr="0002542F" w:rsidRDefault="00D6278A" w:rsidP="00D6278A">
      <w:pPr>
        <w:spacing w:after="0" w:line="240" w:lineRule="auto"/>
        <w:ind w:left="540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Образовательная деятельность в дошкольном образовательном учреждении выстраивается с учетом следующих особенностей:</w:t>
      </w: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- национально-культурные – детский коллектив ДОУ многонационален: нанайцы, </w:t>
      </w:r>
      <w:proofErr w:type="spellStart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ульчи</w:t>
      </w:r>
      <w:proofErr w:type="spellEnd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русские;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ближайшее окружение - детский сад окружают жилые дома, Отделение полиции, Пожарная часть;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proofErr w:type="gramStart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- климатические - ДОУ находится на территории Дальнего Востока.</w:t>
      </w:r>
      <w:proofErr w:type="gramEnd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Особенности климата: короткое лето, длинная зима. Особенностью является проживание малочисленных коренных населений (нанайцы, </w:t>
      </w:r>
      <w:proofErr w:type="spellStart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ульчи</w:t>
      </w:r>
      <w:proofErr w:type="spellEnd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и др.), в связи с этим, образовательный проце</w:t>
      </w:r>
      <w:proofErr w:type="gramStart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сс стр</w:t>
      </w:r>
      <w:proofErr w:type="gramEnd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оится с учётом регионального компонента.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В непрерывной образовательной деятельности, режимных моментах педагоги дают детям краеведческие сведения о родном селе Троицкое, Хабаровском крае, об истории его возникновения, о его достопримечательностях. Они воспитывают гордость за свою малую Родину, желание сделать ее лучше. В работе используются </w:t>
      </w: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lastRenderedPageBreak/>
        <w:t>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i/>
          <w:color w:val="262626" w:themeColor="text1" w:themeTint="D9"/>
          <w:sz w:val="26"/>
          <w:szCs w:val="26"/>
          <w:lang w:eastAsia="ru-RU"/>
        </w:rPr>
        <w:t>Основной целью</w:t>
      </w: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данной работы  является развитие духовно-нравственной культуры ребенка, воспитание гражданских чувств, чувства любви к Родине, родному краю.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i/>
          <w:color w:val="262626" w:themeColor="text1" w:themeTint="D9"/>
          <w:sz w:val="26"/>
          <w:szCs w:val="26"/>
          <w:lang w:eastAsia="ru-RU"/>
        </w:rPr>
        <w:t>Задачи:</w:t>
      </w: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        *Дать знания детям о родном селе: история, символика, достопримечательности, промышленные объекты, их вред и польза, экологическая ситуация в селе.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*Познакомить с именами тех, кто основал и прославил посёлок.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*Расширить знания детей о флоре и фауне Хабаровского края.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*Воспитывать любовь к родному краю, умение видеть прекрасное, гордиться им.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*Познакомить с культурой и традициями  Хабаровского края.</w:t>
      </w:r>
    </w:p>
    <w:p w:rsidR="00D6278A" w:rsidRPr="0002542F" w:rsidRDefault="00D6278A" w:rsidP="00D6278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*Формировать экологическую культуру у детей и их родителей, желание принимать участие в проведении мероприятий по охране окружающей среды</w:t>
      </w: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D6278A" w:rsidRPr="00D6278A" w:rsidRDefault="00D6278A" w:rsidP="00D6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</w:pPr>
      <w:r w:rsidRPr="00D6278A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</w:rPr>
        <w:t>Интеграция образовательных областей Программы</w:t>
      </w:r>
    </w:p>
    <w:tbl>
      <w:tblPr>
        <w:tblStyle w:val="42"/>
        <w:tblpPr w:leftFromText="180" w:rightFromText="180" w:vertAnchor="text" w:horzAnchor="margin" w:tblpXSpec="center" w:tblpY="419"/>
        <w:tblW w:w="9747" w:type="dxa"/>
        <w:tblInd w:w="0" w:type="dxa"/>
        <w:tblLook w:val="04A0"/>
      </w:tblPr>
      <w:tblGrid>
        <w:gridCol w:w="1959"/>
        <w:gridCol w:w="7788"/>
      </w:tblGrid>
      <w:tr w:rsidR="00D6278A" w:rsidRPr="00D6278A" w:rsidTr="00D6278A">
        <w:trPr>
          <w:trHeight w:val="14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Образовательная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Методические приёмы</w:t>
            </w:r>
          </w:p>
        </w:tc>
      </w:tr>
      <w:tr w:rsidR="00D6278A" w:rsidRPr="00D6278A" w:rsidTr="00D6278A">
        <w:trPr>
          <w:trHeight w:val="14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Познание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b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Ознакомление с природой: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 беседы, компьютерные мини-презентации, мультимедийные показы фрагментов фильмов о природе,  выставки  по ознакомлению с животным и растительным миром Хабаровского края, с народными приметами, с фенологическим календарём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-сбор гербариев, коллекций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 проектная деятельность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Формирование целостной картины мира (ознакомление с ближайшим окружением):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-ознакомление с символикой: флаг, герб; портреты руководителей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Ознакомление с прошлым родного края: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-организация этнографического уголка в группе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-встречи с родителями: посиделки, дегустация нанайских блюд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-проведение детских фольклорных праздников по православному календарю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-празднование всех государственных и региональных праздников, День района, села</w:t>
            </w:r>
          </w:p>
        </w:tc>
      </w:tr>
      <w:tr w:rsidR="00D6278A" w:rsidRPr="00D6278A" w:rsidTr="00FF6CB6">
        <w:trPr>
          <w:trHeight w:val="133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Физическая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 о спортсменах –чемпионах, гордости Хабаровского края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-Беседы о видах спорта, просмотр мультфильмом спортивной тематики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-широкое использование национальных, народных игр («Удочка»),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 -Проведение спортивных праздников, развлечений, эстафет, соревнований, мини-Олимпиад</w:t>
            </w:r>
          </w:p>
        </w:tc>
      </w:tr>
      <w:tr w:rsidR="00D6278A" w:rsidRPr="00D6278A" w:rsidTr="00FF6CB6">
        <w:trPr>
          <w:trHeight w:val="136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-беседы о здоровье «Я и моё тело», «Уроки Айболита», «Уроки этикета», «Уроки </w:t>
            </w:r>
            <w:proofErr w:type="spellStart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»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-проектная деятельность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-опыты и экспериментирование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-устройство в группе уголка здоровья, здорового питания</w:t>
            </w:r>
          </w:p>
        </w:tc>
      </w:tr>
      <w:tr w:rsidR="00D6278A" w:rsidRPr="00D6278A" w:rsidTr="00D6278A">
        <w:trPr>
          <w:trHeight w:val="1081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-беседы, компьютерные мини- презентации о творчестве дальневосточных художников, скульпторов 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-художественно-продуктивная деятельность: аппликация из ткани и др. материалов</w:t>
            </w:r>
          </w:p>
        </w:tc>
      </w:tr>
      <w:tr w:rsidR="00D6278A" w:rsidRPr="00D6278A" w:rsidTr="00D6278A">
        <w:trPr>
          <w:trHeight w:val="111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Чтение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художественной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литературы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-фольклор: пословицы, поговорки, загадки, </w:t>
            </w:r>
            <w:proofErr w:type="spellStart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заклички</w:t>
            </w:r>
            <w:proofErr w:type="spellEnd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, дразнилки, </w:t>
            </w:r>
            <w:proofErr w:type="spellStart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чистоговорки</w:t>
            </w:r>
            <w:proofErr w:type="spellEnd"/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-мифы, легенды, русские и нанайские народные сказки 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-выставки тематические, посвящённые творчеству дальневосточных писателей и поэтов </w:t>
            </w:r>
          </w:p>
        </w:tc>
      </w:tr>
      <w:tr w:rsidR="00D6278A" w:rsidRPr="00D6278A" w:rsidTr="00D6278A">
        <w:trPr>
          <w:trHeight w:val="122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Коммуникация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-игры-инсценировки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-драматизация народных сказок, произведений дальневосточных  писателей и поэтов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proofErr w:type="gramStart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-показ всех видов театров (теневой, </w:t>
            </w:r>
            <w:proofErr w:type="spellStart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, ложечный, кукольный линейный, театр игрушек, настольный, пальчиковый</w:t>
            </w:r>
            <w:proofErr w:type="gramEnd"/>
          </w:p>
        </w:tc>
      </w:tr>
      <w:tr w:rsidR="00D6278A" w:rsidRPr="00D6278A" w:rsidTr="00D6278A">
        <w:trPr>
          <w:trHeight w:val="197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 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 xml:space="preserve">-музыкальный фольклор (детский, обрядовый, бытовой), песенное искусство 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proofErr w:type="gramStart"/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  <w:proofErr w:type="gramEnd"/>
          </w:p>
          <w:p w:rsidR="00D6278A" w:rsidRPr="00D6278A" w:rsidRDefault="00D6278A" w:rsidP="00D6278A">
            <w:pPr>
              <w:jc w:val="both"/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eastAsia="Calibri"/>
                <w:color w:val="262626" w:themeColor="text1" w:themeTint="D9"/>
                <w:sz w:val="24"/>
                <w:szCs w:val="24"/>
                <w:lang w:eastAsia="ru-RU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</w:tc>
      </w:tr>
    </w:tbl>
    <w:p w:rsidR="00D6278A" w:rsidRPr="00D6278A" w:rsidRDefault="00D6278A" w:rsidP="00D6278A">
      <w:pPr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4"/>
          <w:lang w:eastAsia="ru-RU"/>
        </w:rPr>
      </w:pPr>
    </w:p>
    <w:p w:rsidR="00D6278A" w:rsidRPr="00D6278A" w:rsidRDefault="00D6278A" w:rsidP="00D627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D6278A" w:rsidRPr="0002542F" w:rsidRDefault="00D6278A" w:rsidP="00D6278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  <w:lang w:val="en-US"/>
        </w:rPr>
        <w:t>III</w:t>
      </w:r>
      <w:r w:rsidRPr="0002542F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  <w:t>. Организационный раздел</w:t>
      </w:r>
    </w:p>
    <w:p w:rsidR="00D6278A" w:rsidRPr="0002542F" w:rsidRDefault="00D6278A" w:rsidP="00D6278A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3.1 Психолого-педагогические условия, обеспечивающие развитие ребенка</w:t>
      </w: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Для успешной реализации Программы в ДОУ обеспечены следующие психолого-педагогические условия:</w:t>
      </w: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недопустимость</w:t>
      </w:r>
      <w:proofErr w:type="gramEnd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как искусственного ускорения, так и искусственного замедления развития детей);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lastRenderedPageBreak/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5) Поддержка инициативы и самостоятельности детей в специфических для них видах деятельности;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6) Возможность выбора детьми материалов, видов активности, участников совместной деятельности и общения;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7) Защита детей от всех форм физического и психического насилия;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9)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10) Профессиональное развитие педагогических и руководящих работников, в том числе их дополнительного профессионального образования. </w:t>
      </w: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</w:pPr>
      <w:r w:rsidRPr="0002542F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  <w:t xml:space="preserve">3.2. Организация </w:t>
      </w:r>
      <w:proofErr w:type="gramStart"/>
      <w:r w:rsidRPr="0002542F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  <w:t>развивающей</w:t>
      </w:r>
      <w:proofErr w:type="gramEnd"/>
      <w:r w:rsidRPr="0002542F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  <w:t xml:space="preserve"> предметно</w:t>
      </w:r>
      <w:r w:rsidRPr="0002542F"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  <w:t>-</w:t>
      </w:r>
      <w:r w:rsidRPr="0002542F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  <w:t>пространственной</w:t>
      </w:r>
    </w:p>
    <w:p w:rsidR="00D6278A" w:rsidRPr="0002542F" w:rsidRDefault="00D6278A" w:rsidP="00D6278A">
      <w:pPr>
        <w:spacing w:after="0" w:line="240" w:lineRule="auto"/>
        <w:ind w:firstLine="510"/>
        <w:jc w:val="center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</w:pPr>
      <w:r w:rsidRPr="0002542F"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  <w:t>среды</w:t>
      </w:r>
    </w:p>
    <w:p w:rsidR="00D6278A" w:rsidRPr="0002542F" w:rsidRDefault="00D6278A" w:rsidP="00D6278A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02542F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Развивающая предметно-пространственная среда ДОУ обеспечивает максимальную реализацию образовательного потенциала пространства ДОУ, группы, а также ее территории,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их развития </w:t>
      </w:r>
    </w:p>
    <w:p w:rsidR="00D6278A" w:rsidRPr="0002542F" w:rsidRDefault="00D6278A" w:rsidP="00D6278A">
      <w:pPr>
        <w:shd w:val="clear" w:color="auto" w:fill="FFFFFF"/>
        <w:spacing w:before="10" w:line="317" w:lineRule="exact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Для детей раннего возраста предметная среда несколько отличается от предметной среды дошкольного возраста (Приложение 2)</w:t>
      </w:r>
    </w:p>
    <w:p w:rsidR="00D6278A" w:rsidRPr="0002542F" w:rsidRDefault="00D6278A" w:rsidP="00D6278A">
      <w:pPr>
        <w:shd w:val="clear" w:color="auto" w:fill="FFFFFF"/>
        <w:spacing w:before="10" w:line="317" w:lineRule="exact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pacing w:val="-8"/>
          <w:sz w:val="26"/>
          <w:szCs w:val="26"/>
        </w:rPr>
        <w:t xml:space="preserve">Основные </w:t>
      </w:r>
      <w:r w:rsidRPr="0002542F">
        <w:rPr>
          <w:rFonts w:ascii="Times New Roman" w:eastAsia="Calibri" w:hAnsi="Times New Roman" w:cs="Times New Roman"/>
          <w:b/>
          <w:i/>
          <w:color w:val="262626" w:themeColor="text1" w:themeTint="D9"/>
          <w:spacing w:val="-8"/>
          <w:sz w:val="26"/>
          <w:szCs w:val="26"/>
          <w:u w:val="single"/>
        </w:rPr>
        <w:t>характеристики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8"/>
          <w:sz w:val="26"/>
          <w:szCs w:val="26"/>
        </w:rPr>
        <w:t xml:space="preserve"> предметной среды  группы  раннего  возраста: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before="10" w:after="0" w:line="317" w:lineRule="exact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z w:val="26"/>
          <w:szCs w:val="26"/>
        </w:rPr>
        <w:t xml:space="preserve">разнообразие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z w:val="26"/>
          <w:szCs w:val="26"/>
        </w:rPr>
        <w:t xml:space="preserve">— </w:t>
      </w: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наличие всевозможного игрового и дидактического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7"/>
          <w:sz w:val="26"/>
          <w:szCs w:val="26"/>
        </w:rPr>
        <w:t xml:space="preserve">материала для сенсорного развития, конструктивной, изобразительной и музыкальной деятельности, развития мелкой моторики, формирования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8"/>
          <w:sz w:val="26"/>
          <w:szCs w:val="26"/>
        </w:rPr>
        <w:t>представлений о самом себе, организации двигательной активности и др.;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6"/>
          <w:sz w:val="26"/>
          <w:szCs w:val="26"/>
        </w:rPr>
        <w:t xml:space="preserve">доступность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6"/>
          <w:sz w:val="26"/>
          <w:szCs w:val="26"/>
        </w:rPr>
        <w:t xml:space="preserve">—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6"/>
          <w:sz w:val="26"/>
          <w:szCs w:val="26"/>
        </w:rPr>
        <w:t xml:space="preserve">расположение игрового и дидактического материала в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9"/>
          <w:sz w:val="26"/>
          <w:szCs w:val="26"/>
        </w:rPr>
        <w:t>поле зрения ребенка (низкая мебель, открытые шкафы);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9"/>
          <w:sz w:val="26"/>
          <w:szCs w:val="26"/>
        </w:rPr>
        <w:t xml:space="preserve">зонирование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9"/>
          <w:sz w:val="26"/>
          <w:szCs w:val="26"/>
        </w:rPr>
        <w:t xml:space="preserve">—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9"/>
          <w:sz w:val="26"/>
          <w:szCs w:val="26"/>
        </w:rPr>
        <w:t xml:space="preserve">построение не пересекающихся друг с другом игровых и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12"/>
          <w:sz w:val="26"/>
          <w:szCs w:val="26"/>
        </w:rPr>
        <w:t>обучающих зон;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z w:val="26"/>
          <w:szCs w:val="26"/>
        </w:rPr>
        <w:t xml:space="preserve">крупномасштабность игрушек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z w:val="26"/>
          <w:szCs w:val="26"/>
        </w:rPr>
        <w:t xml:space="preserve">- </w:t>
      </w: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соразмерность самому ребенку или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19"/>
          <w:sz w:val="26"/>
          <w:szCs w:val="26"/>
        </w:rPr>
        <w:t>кукле.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8"/>
          <w:sz w:val="26"/>
          <w:szCs w:val="26"/>
        </w:rPr>
        <w:t xml:space="preserve">оптимальность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8"/>
          <w:sz w:val="26"/>
          <w:szCs w:val="26"/>
        </w:rPr>
        <w:t xml:space="preserve">-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8"/>
          <w:sz w:val="26"/>
          <w:szCs w:val="26"/>
        </w:rPr>
        <w:t xml:space="preserve">разумный оптимум в насыщении среды материалами и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15"/>
          <w:sz w:val="26"/>
          <w:szCs w:val="26"/>
        </w:rPr>
        <w:t>игрушками;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2"/>
          <w:sz w:val="26"/>
          <w:szCs w:val="26"/>
        </w:rPr>
        <w:lastRenderedPageBreak/>
        <w:t xml:space="preserve">цветовой дизайн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2"/>
          <w:sz w:val="26"/>
          <w:szCs w:val="26"/>
        </w:rPr>
        <w:t xml:space="preserve">-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2"/>
          <w:sz w:val="26"/>
          <w:szCs w:val="26"/>
        </w:rPr>
        <w:t xml:space="preserve">эстетичность, преобладание в группе 3-х основных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11"/>
          <w:sz w:val="26"/>
          <w:szCs w:val="26"/>
        </w:rPr>
        <w:t>цветов и оттенков;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1"/>
          <w:sz w:val="26"/>
          <w:szCs w:val="26"/>
        </w:rPr>
        <w:t xml:space="preserve">сочетание новизны и традиций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1"/>
          <w:sz w:val="26"/>
          <w:szCs w:val="26"/>
        </w:rPr>
        <w:t xml:space="preserve">-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1"/>
          <w:sz w:val="26"/>
          <w:szCs w:val="26"/>
        </w:rPr>
        <w:t xml:space="preserve">отсутствие увлечения материалами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6"/>
          <w:sz w:val="26"/>
          <w:szCs w:val="26"/>
        </w:rPr>
        <w:t xml:space="preserve">«нового поколения», сбалансированный подбор, ориентация на большую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10"/>
          <w:sz w:val="26"/>
          <w:szCs w:val="26"/>
        </w:rPr>
        <w:t>развивающую ценность;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proofErr w:type="spellStart"/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5"/>
          <w:sz w:val="26"/>
          <w:szCs w:val="26"/>
        </w:rPr>
        <w:t>трансформируемость</w:t>
      </w:r>
      <w:proofErr w:type="spellEnd"/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5"/>
          <w:sz w:val="26"/>
          <w:szCs w:val="26"/>
        </w:rPr>
        <w:t xml:space="preserve">-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5"/>
          <w:sz w:val="26"/>
          <w:szCs w:val="26"/>
        </w:rPr>
        <w:t xml:space="preserve">материалы и оборудование легко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8"/>
          <w:sz w:val="26"/>
          <w:szCs w:val="26"/>
        </w:rPr>
        <w:t xml:space="preserve">перестраиваются, являются многофункциональными, по отношению к каждому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9"/>
          <w:sz w:val="26"/>
          <w:szCs w:val="26"/>
        </w:rPr>
        <w:t>виду деятельности рассматриваются с точки зрения их размещения целостно;</w:t>
      </w:r>
    </w:p>
    <w:p w:rsidR="00D6278A" w:rsidRPr="0002542F" w:rsidRDefault="00D6278A" w:rsidP="00D6278A">
      <w:pPr>
        <w:numPr>
          <w:ilvl w:val="0"/>
          <w:numId w:val="8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proofErr w:type="spellStart"/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5"/>
          <w:sz w:val="26"/>
          <w:szCs w:val="26"/>
        </w:rPr>
        <w:t>полоролевая</w:t>
      </w:r>
      <w:proofErr w:type="spellEnd"/>
      <w:r w:rsidRPr="0002542F">
        <w:rPr>
          <w:rFonts w:ascii="Times New Roman" w:eastAsia="Calibri" w:hAnsi="Times New Roman" w:cs="Times New Roman"/>
          <w:b/>
          <w:bCs/>
          <w:i/>
          <w:iCs/>
          <w:color w:val="262626" w:themeColor="text1" w:themeTint="D9"/>
          <w:spacing w:val="-5"/>
          <w:sz w:val="26"/>
          <w:szCs w:val="26"/>
        </w:rPr>
        <w:t xml:space="preserve"> специфика </w:t>
      </w:r>
      <w:r w:rsidRPr="0002542F">
        <w:rPr>
          <w:rFonts w:ascii="Times New Roman" w:eastAsia="Calibri" w:hAnsi="Times New Roman" w:cs="Times New Roman"/>
          <w:i/>
          <w:iCs/>
          <w:color w:val="262626" w:themeColor="text1" w:themeTint="D9"/>
          <w:spacing w:val="-5"/>
          <w:sz w:val="26"/>
          <w:szCs w:val="26"/>
        </w:rPr>
        <w:t xml:space="preserve">-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5"/>
          <w:sz w:val="26"/>
          <w:szCs w:val="26"/>
        </w:rPr>
        <w:t xml:space="preserve">обеспечение среды как общими, так и </w:t>
      </w:r>
      <w:r w:rsidRPr="0002542F">
        <w:rPr>
          <w:rFonts w:ascii="Times New Roman" w:eastAsia="Calibri" w:hAnsi="Times New Roman" w:cs="Times New Roman"/>
          <w:color w:val="262626" w:themeColor="text1" w:themeTint="D9"/>
          <w:spacing w:val="-9"/>
          <w:sz w:val="26"/>
          <w:szCs w:val="26"/>
        </w:rPr>
        <w:t>специфичными играми, игрушками, материалами для мальчиков и девочек.</w:t>
      </w:r>
    </w:p>
    <w:p w:rsidR="00D6278A" w:rsidRPr="0002542F" w:rsidRDefault="00D6278A" w:rsidP="00D6278A">
      <w:pPr>
        <w:spacing w:after="0" w:line="240" w:lineRule="auto"/>
        <w:ind w:firstLine="397"/>
        <w:jc w:val="center"/>
        <w:rPr>
          <w:rFonts w:ascii="Times New Roman,Bold" w:eastAsia="Calibri" w:hAnsi="Times New Roman,Bold" w:cs="Times New Roman,Bold"/>
          <w:b/>
          <w:bCs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vanish/>
          <w:color w:val="262626" w:themeColor="text1" w:themeTint="D9"/>
          <w:sz w:val="26"/>
          <w:szCs w:val="26"/>
          <w:lang w:eastAsia="ru-RU"/>
        </w:rPr>
      </w:pPr>
    </w:p>
    <w:p w:rsidR="00D6278A" w:rsidRPr="0002542F" w:rsidRDefault="00D6278A" w:rsidP="00D6278A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vanish/>
          <w:color w:val="262626" w:themeColor="text1" w:themeTint="D9"/>
          <w:sz w:val="26"/>
          <w:szCs w:val="26"/>
          <w:lang w:eastAsia="ru-RU"/>
        </w:rPr>
      </w:pPr>
    </w:p>
    <w:p w:rsidR="00D6278A" w:rsidRPr="0002542F" w:rsidRDefault="00D6278A" w:rsidP="00D6278A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vanish/>
          <w:color w:val="262626" w:themeColor="text1" w:themeTint="D9"/>
          <w:sz w:val="26"/>
          <w:szCs w:val="26"/>
          <w:lang w:eastAsia="ru-RU"/>
        </w:rPr>
      </w:pPr>
    </w:p>
    <w:p w:rsidR="00D6278A" w:rsidRPr="0002542F" w:rsidRDefault="00D6278A" w:rsidP="00E02995">
      <w:pPr>
        <w:pStyle w:val="af1"/>
        <w:numPr>
          <w:ilvl w:val="1"/>
          <w:numId w:val="17"/>
        </w:numPr>
        <w:jc w:val="center"/>
        <w:rPr>
          <w:b/>
          <w:bCs/>
          <w:color w:val="262626" w:themeColor="text1" w:themeTint="D9"/>
          <w:sz w:val="26"/>
          <w:szCs w:val="26"/>
        </w:rPr>
      </w:pPr>
      <w:r w:rsidRPr="0002542F">
        <w:rPr>
          <w:b/>
          <w:bCs/>
          <w:color w:val="262626" w:themeColor="text1" w:themeTint="D9"/>
          <w:sz w:val="26"/>
          <w:szCs w:val="26"/>
        </w:rPr>
        <w:t>Материально-техническое обеспечение</w:t>
      </w:r>
    </w:p>
    <w:p w:rsidR="00D6278A" w:rsidRPr="0002542F" w:rsidRDefault="00D6278A" w:rsidP="00D6278A">
      <w:pPr>
        <w:spacing w:after="0" w:line="240" w:lineRule="auto"/>
        <w:ind w:left="1117"/>
        <w:contextualSpacing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02542F" w:rsidRDefault="00D6278A" w:rsidP="00E02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В </w:t>
      </w:r>
      <w:r w:rsidR="00E02995"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группе</w:t>
      </w: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 создана необходимая среда для осуществления образовательно</w:t>
      </w:r>
      <w:r w:rsidR="00E02995"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го и оздоровительного процесса, </w:t>
      </w: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созданы условия  для самостоятельного активного и целенаправленного действия детей во всех видах деятельности.</w:t>
      </w:r>
    </w:p>
    <w:p w:rsidR="00D6278A" w:rsidRPr="0002542F" w:rsidRDefault="00D6278A" w:rsidP="00D6278A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Наличие подвижных и стационарных средств и объектов деятельности в условиях ДОУ создают каждому ребенку возможность самостоятельного выбора деятельности и условий ее реализации.</w:t>
      </w:r>
    </w:p>
    <w:p w:rsidR="00D6278A" w:rsidRPr="0002542F" w:rsidRDefault="00D6278A" w:rsidP="00D6278A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В групп</w:t>
      </w:r>
      <w:r w:rsidR="00E02995"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е </w:t>
      </w: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  </w:t>
      </w:r>
    </w:p>
    <w:p w:rsidR="00D6278A" w:rsidRPr="0002542F" w:rsidRDefault="00D6278A" w:rsidP="00D6278A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</w:p>
    <w:p w:rsidR="00D6278A" w:rsidRPr="0002542F" w:rsidRDefault="00D6278A" w:rsidP="00D6278A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b/>
          <w:bCs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Методические материалы и средства обучения и воспитания</w:t>
      </w: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В воспитательно-образовательной работе используется учебно-методический комплект, представленный   в основной программе дошкольного образования «От рождения до школы» под редакцией Н. Е. </w:t>
      </w:r>
      <w:proofErr w:type="spellStart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Вераксы</w:t>
      </w:r>
      <w:proofErr w:type="spellEnd"/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, Т. С. Комаровой, М. А. Васильевой (М.: МОЗАИКА-СИНТЕЗ, 2015).</w:t>
      </w:r>
    </w:p>
    <w:p w:rsidR="00D6278A" w:rsidRPr="0002542F" w:rsidRDefault="00D6278A" w:rsidP="00D6278A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ab/>
        <w:t xml:space="preserve">В работе с </w:t>
      </w:r>
      <w:r w:rsidR="002B1FF4"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воспитанниками</w:t>
      </w: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 используются парциальные программы и технологии.</w:t>
      </w:r>
    </w:p>
    <w:p w:rsidR="00D6278A" w:rsidRPr="0002542F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bookmarkStart w:id="0" w:name="bookmark94"/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 xml:space="preserve">Методическое обеспечение  образовательной области  </w:t>
      </w:r>
    </w:p>
    <w:p w:rsidR="00D6278A" w:rsidRPr="0002542F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«Социально-коммуникативное развитие»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4395"/>
        <w:gridCol w:w="2411"/>
        <w:gridCol w:w="1134"/>
      </w:tblGrid>
      <w:tr w:rsidR="00D6278A" w:rsidRPr="00D6278A" w:rsidTr="00D6278A">
        <w:trPr>
          <w:trHeight w:val="6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  <w:t>Автор</w:t>
            </w:r>
          </w:p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8"/>
                <w:lang w:eastAsia="ru-RU"/>
              </w:rPr>
              <w:t>Год издания</w:t>
            </w:r>
          </w:p>
        </w:tc>
      </w:tr>
      <w:tr w:rsidR="00D6278A" w:rsidRPr="00D6278A" w:rsidTr="00D6278A">
        <w:trPr>
          <w:trHeight w:val="6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Н.Н. Авдеева,</w:t>
            </w:r>
          </w:p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 xml:space="preserve"> О.Л. Князева, </w:t>
            </w:r>
          </w:p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 xml:space="preserve">Р.Б.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Стеркина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2007</w:t>
            </w:r>
          </w:p>
        </w:tc>
      </w:tr>
      <w:tr w:rsidR="00D6278A" w:rsidRPr="00D6278A" w:rsidTr="00D6278A">
        <w:trPr>
          <w:trHeight w:val="4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 xml:space="preserve">Д.В.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Менджерицкая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О детской игре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2007</w:t>
            </w:r>
          </w:p>
        </w:tc>
      </w:tr>
      <w:tr w:rsidR="00D6278A" w:rsidRPr="00D6278A" w:rsidTr="00D6278A">
        <w:trPr>
          <w:trHeight w:val="32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 xml:space="preserve">Е.В.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Ларечина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Развивающие игры для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2001</w:t>
            </w:r>
          </w:p>
        </w:tc>
      </w:tr>
      <w:tr w:rsidR="00D6278A" w:rsidRPr="00D6278A" w:rsidTr="00D6278A">
        <w:trPr>
          <w:trHeight w:val="33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lastRenderedPageBreak/>
              <w:t>С.В. Лисина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Индивидуальное развитие детей в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  <w:lang w:eastAsia="ru-RU"/>
              </w:rPr>
              <w:t>2001</w:t>
            </w:r>
          </w:p>
        </w:tc>
      </w:tr>
    </w:tbl>
    <w:p w:rsidR="00D6278A" w:rsidRPr="00D6278A" w:rsidRDefault="00D6278A" w:rsidP="00D6278A">
      <w:pPr>
        <w:keepNext/>
        <w:keepLines/>
        <w:spacing w:after="0" w:line="240" w:lineRule="auto"/>
        <w:ind w:left="1160" w:right="1160" w:firstLine="454"/>
        <w:rPr>
          <w:rFonts w:ascii="Times New Roman" w:eastAsia="Verdana" w:hAnsi="Times New Roman" w:cs="Times New Roman"/>
          <w:color w:val="262626" w:themeColor="text1" w:themeTint="D9"/>
          <w:sz w:val="24"/>
          <w:szCs w:val="24"/>
          <w:lang w:eastAsia="ru-RU" w:bidi="ru-RU"/>
        </w:rPr>
      </w:pPr>
    </w:p>
    <w:p w:rsidR="00D6278A" w:rsidRPr="0002542F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bookmarkStart w:id="1" w:name="bookmark132"/>
      <w:bookmarkEnd w:id="0"/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 xml:space="preserve">Методическое обеспечение образовательной области </w:t>
      </w:r>
    </w:p>
    <w:p w:rsidR="00D6278A" w:rsidRPr="0002542F" w:rsidRDefault="00D6278A" w:rsidP="00D627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«Познавательное развитие»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D6278A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D6278A" w:rsidTr="00D6278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Э.Г. Пилюгина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Сенсорные способности малыша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1996</w:t>
            </w:r>
          </w:p>
        </w:tc>
      </w:tr>
      <w:tr w:rsidR="00D6278A" w:rsidRPr="00D6278A" w:rsidTr="00D6278A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Н.А.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Арапова-Пискарева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Формирование элементарных математичес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softHyphen/>
              <w:t>ких представлений.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2009</w:t>
            </w:r>
          </w:p>
        </w:tc>
      </w:tr>
      <w:tr w:rsidR="00D6278A" w:rsidRPr="00D6278A" w:rsidTr="00D6278A">
        <w:trPr>
          <w:trHeight w:val="5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С.Н. Николаева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Юный эколог. Программа и условия ее реализации в дошкольном учреждении.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D6278A" w:rsidTr="00D6278A">
        <w:trPr>
          <w:trHeight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Г.Г.Григорьева,</w:t>
            </w:r>
          </w:p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М.В. Коробова, </w:t>
            </w:r>
          </w:p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Р.Ю. Белоусова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Кроха. Программа по воспитанию, обучению и развитию детей до 3-х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D6278A" w:rsidTr="00D6278A">
        <w:trPr>
          <w:trHeight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О.Б.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D6278A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О.Б.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Занятия по ознакомлению с окружающим миром в первой младшей группе детского сада. Конспекты занятий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2009</w:t>
            </w:r>
          </w:p>
        </w:tc>
      </w:tr>
      <w:tr w:rsidR="00D6278A" w:rsidRPr="00D6278A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Э.Г. Пилюгина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Игры-занятия  с малышом от рождения до трёх 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  <w:tr w:rsidR="00D6278A" w:rsidRPr="00D6278A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 xml:space="preserve">С.Л. 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Новосёловой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Дидактические игры и занятия с детьми раннего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1984</w:t>
            </w:r>
          </w:p>
        </w:tc>
      </w:tr>
      <w:tr w:rsidR="00D6278A" w:rsidRPr="00D6278A" w:rsidTr="00D6278A">
        <w:trPr>
          <w:trHeight w:val="5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З.М. Богуславская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Развивающие игры для детей младшего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1984</w:t>
            </w:r>
          </w:p>
        </w:tc>
      </w:tr>
    </w:tbl>
    <w:bookmarkEnd w:id="1"/>
    <w:p w:rsidR="00D6278A" w:rsidRPr="0002542F" w:rsidRDefault="00D6278A" w:rsidP="00D627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D6278A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D6278A" w:rsidTr="00D6278A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Гербова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D6278A" w:rsidTr="00D6278A">
        <w:trPr>
          <w:trHeight w:val="4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Гербова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Занятия по развитию речи во второй младшей группе детского сада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  <w:tr w:rsidR="00D6278A" w:rsidRPr="00D6278A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М.Ф. Фомичёва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Воспитание у детей правильного произношения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1984</w:t>
            </w:r>
          </w:p>
        </w:tc>
      </w:tr>
      <w:tr w:rsidR="00D6278A" w:rsidRPr="00D6278A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М.М. Кольцова, М.С.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Рузина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Ребёнок учится говорить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</w:p>
        </w:tc>
      </w:tr>
    </w:tbl>
    <w:p w:rsidR="00D6278A" w:rsidRPr="0002542F" w:rsidRDefault="00D6278A" w:rsidP="00D6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Методическое обеспечение образовательной области</w:t>
      </w:r>
    </w:p>
    <w:p w:rsidR="00D6278A" w:rsidRPr="0002542F" w:rsidRDefault="00D6278A" w:rsidP="00D6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«Художественно-эстетическое развитие»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D6278A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D6278A" w:rsidTr="00D6278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Изобразительная деятельность в детском саду.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2010</w:t>
            </w:r>
          </w:p>
        </w:tc>
      </w:tr>
      <w:tr w:rsidR="00D6278A" w:rsidRPr="00D6278A" w:rsidTr="00D6278A">
        <w:trPr>
          <w:trHeight w:val="55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Л.Баряева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Театрализованные игры-занятия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М. СОЮЗ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  <w:tr w:rsidR="00D6278A" w:rsidRPr="00D6278A" w:rsidTr="00D6278A">
        <w:trPr>
          <w:trHeight w:val="33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Янушко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Рисование с детьми раннего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2010</w:t>
            </w:r>
          </w:p>
        </w:tc>
      </w:tr>
      <w:tr w:rsidR="00D6278A" w:rsidRPr="00D6278A" w:rsidTr="00D6278A">
        <w:trPr>
          <w:trHeight w:val="4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Музыкальные занятия по программе 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 xml:space="preserve">«От 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lastRenderedPageBreak/>
              <w:t xml:space="preserve">рождения до школы» 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Н.Е.Вераксы</w:t>
            </w:r>
            <w:proofErr w:type="spellEnd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, Т.С. Комаровой, М.А.Васильевой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>В.Учитель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2014</w:t>
            </w:r>
          </w:p>
        </w:tc>
      </w:tr>
      <w:tr w:rsidR="00D6278A" w:rsidRPr="00D6278A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t xml:space="preserve">О.Н. </w:t>
            </w: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Арсеневская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Музыкальное занятие 1 младшая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В.Учитель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2014</w:t>
            </w:r>
          </w:p>
        </w:tc>
      </w:tr>
      <w:tr w:rsidR="00D6278A" w:rsidRPr="00D6278A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Е.Н. Арсенина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Музыкальные занятия по 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Cs w:val="24"/>
                <w:lang w:eastAsia="ru-RU"/>
              </w:rPr>
              <w:t xml:space="preserve">программе 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 xml:space="preserve">«От рождения до школы» 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Н.Е.Вераксы</w:t>
            </w:r>
            <w:proofErr w:type="spellEnd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 xml:space="preserve">, Т.С. Комаровой, </w:t>
            </w: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8"/>
              </w:rPr>
              <w:t>М.А.Васильевой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по</w:t>
            </w:r>
            <w:proofErr w:type="spellEnd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ФГОС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В.Учитель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2014</w:t>
            </w:r>
          </w:p>
        </w:tc>
      </w:tr>
      <w:tr w:rsidR="00D6278A" w:rsidRPr="00D6278A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proofErr w:type="spellStart"/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И.М.Каплунова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Праздник каждый день. Младшая группа. Конспекты музыкальных занятий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Изд. Композитор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sym w:font="Symbol" w:char="F0B7"/>
            </w:r>
          </w:p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2007</w:t>
            </w:r>
          </w:p>
        </w:tc>
      </w:tr>
    </w:tbl>
    <w:p w:rsidR="00D6278A" w:rsidRPr="00FF6CB6" w:rsidRDefault="00D6278A" w:rsidP="00D6278A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8"/>
          <w:lang w:eastAsia="ru-RU"/>
        </w:rPr>
      </w:pPr>
      <w:r w:rsidRPr="00FF6CB6"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8"/>
          <w:lang w:eastAsia="ru-RU"/>
        </w:rPr>
        <w:t>Методическое обеспечение образовательной области</w:t>
      </w:r>
    </w:p>
    <w:p w:rsidR="00D6278A" w:rsidRPr="00FF6CB6" w:rsidRDefault="00D6278A" w:rsidP="00D6278A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8"/>
          <w:lang w:eastAsia="ru-RU"/>
        </w:rPr>
      </w:pPr>
      <w:r w:rsidRPr="00FF6CB6">
        <w:rPr>
          <w:rFonts w:ascii="Times New Roman" w:eastAsia="Times New Roman" w:hAnsi="Times New Roman" w:cs="Times New Roman"/>
          <w:b/>
          <w:color w:val="262626" w:themeColor="text1" w:themeTint="D9"/>
          <w:spacing w:val="-2"/>
          <w:sz w:val="24"/>
          <w:szCs w:val="28"/>
          <w:lang w:eastAsia="ru-RU"/>
        </w:rPr>
        <w:t>«Физическое развитие»</w:t>
      </w: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4679"/>
        <w:gridCol w:w="2411"/>
        <w:gridCol w:w="1134"/>
      </w:tblGrid>
      <w:tr w:rsidR="00D6278A" w:rsidRPr="00D6278A" w:rsidTr="00D6278A">
        <w:trPr>
          <w:trHeight w:val="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Автор</w:t>
            </w:r>
          </w:p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D6278A" w:rsidRPr="00D6278A" w:rsidTr="00D6278A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С.Я.Лайзане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Физическая культура для малышей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2001</w:t>
            </w:r>
          </w:p>
        </w:tc>
      </w:tr>
      <w:tr w:rsidR="00D6278A" w:rsidRPr="00D6278A" w:rsidTr="00FF6CB6">
        <w:trPr>
          <w:trHeight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Т.И. Осокина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Игры и развлечения детей на воздухе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2001</w:t>
            </w:r>
          </w:p>
        </w:tc>
      </w:tr>
      <w:tr w:rsidR="00D6278A" w:rsidRPr="00D6278A" w:rsidTr="00D6278A">
        <w:trPr>
          <w:trHeight w:val="4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Л.И.Пензулаева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Физкультурные занятия в детском саду. Первая младшая группа.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2010</w:t>
            </w:r>
          </w:p>
        </w:tc>
      </w:tr>
      <w:tr w:rsidR="00D6278A" w:rsidRPr="00D6278A" w:rsidTr="00FF6CB6">
        <w:trPr>
          <w:trHeight w:val="26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Э.Я.Степаненкова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zh-CN"/>
              </w:rPr>
              <w:t>Физкультурное воспитание в детском саду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2008</w:t>
            </w:r>
          </w:p>
        </w:tc>
      </w:tr>
      <w:tr w:rsidR="00D6278A" w:rsidRPr="00D6278A" w:rsidTr="00D6278A">
        <w:trPr>
          <w:trHeight w:val="33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Е..А. Тимофеева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  <w:t>Подвижные игры с детьми младшего возраста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М.Просвещение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78A" w:rsidRPr="00D6278A" w:rsidRDefault="00D6278A" w:rsidP="00D627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  <w:t>2005</w:t>
            </w:r>
          </w:p>
        </w:tc>
      </w:tr>
    </w:tbl>
    <w:p w:rsidR="00D6278A" w:rsidRPr="00D6278A" w:rsidRDefault="00D6278A" w:rsidP="00D6278A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shd w:val="clear" w:color="auto" w:fill="FFFFFF"/>
          <w:lang w:eastAsia="ru-RU" w:bidi="ru-RU"/>
        </w:rPr>
      </w:pPr>
    </w:p>
    <w:p w:rsidR="00D6278A" w:rsidRPr="0002542F" w:rsidRDefault="002B1FF4" w:rsidP="00D6278A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3.4</w:t>
      </w:r>
      <w:r w:rsidR="00D6278A"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  <w:lang w:eastAsia="ru-RU"/>
        </w:rPr>
        <w:t>.  Планирование образовательной деятельности</w:t>
      </w:r>
    </w:p>
    <w:p w:rsidR="00D6278A" w:rsidRPr="0002542F" w:rsidRDefault="00D6278A" w:rsidP="00D6278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</w:p>
    <w:p w:rsidR="00D6278A" w:rsidRPr="0002542F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 xml:space="preserve">Образовательная деятельность строится с учётом контингента воспитанников, их индивидуальных и возрастных особенностей, социального заказа родителей. 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Продолжительность непрерывной образовательной деятельности (НОД) и зависит от возраста детей и соответствует требованиям СанПиН 2.4.1.3049-13 (с последующими  изменениями).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воспитания, их место в образовательном процессе.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Расписание непосредственно образовательной деятельности составляется в соответствии требованиями </w:t>
      </w:r>
      <w:proofErr w:type="spellStart"/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СанПиН</w:t>
      </w:r>
      <w:proofErr w:type="spellEnd"/>
      <w:proofErr w:type="gramStart"/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..</w:t>
      </w:r>
      <w:proofErr w:type="gramEnd"/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НОД физкультурно-оздоровительного и эстетического цикла занимают не менее 50% общего времени, отведенного на непосредственно образовательную деятельность.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>В ходе организации образовательной деятельности педагог опирается на субъективный опыт ребенка, его интересы, склонности, устремления, индивидуально-значимые ценности, которые определяют своеобразие восприятия и осознания окружающего мира каждым малышом.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lastRenderedPageBreak/>
        <w:t xml:space="preserve">Педагог и ребенок выступают как равноправные партнеры, носители разнородного, но одинаково необходимого опыта. Основной замысел 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нового содержания.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i/>
          <w:iCs/>
          <w:color w:val="262626" w:themeColor="text1" w:themeTint="D9"/>
          <w:sz w:val="26"/>
          <w:szCs w:val="26"/>
          <w:lang w:eastAsia="ru-RU"/>
        </w:rPr>
        <w:t>Организация непрерывной образовательной деятельности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</w:t>
      </w:r>
    </w:p>
    <w:p w:rsidR="00D6278A" w:rsidRPr="0002542F" w:rsidRDefault="002B1FF4" w:rsidP="00D6278A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</w:rPr>
      </w:pPr>
      <w:r w:rsidRPr="0002542F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</w:rPr>
        <w:t xml:space="preserve">Продолжительность НОД </w:t>
      </w:r>
      <w:r w:rsidR="00D6278A" w:rsidRPr="0002542F"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</w:rPr>
        <w:t xml:space="preserve"> детей в соответствии с возрастом</w:t>
      </w:r>
    </w:p>
    <w:p w:rsidR="00D6278A" w:rsidRPr="0002542F" w:rsidRDefault="002B1FF4" w:rsidP="00D6278A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="Times New Roman" w:hAnsi="Times New Roman" w:cs="Times New Roman"/>
          <w:bCs/>
          <w:color w:val="262626" w:themeColor="text1" w:themeTint="D9"/>
          <w:sz w:val="26"/>
          <w:szCs w:val="26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1г.1мес.-2</w:t>
      </w:r>
      <w:r w:rsidR="00D6278A"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года - 8 -10минут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В середине времени, отведенного на непрерывную образовательную деятельность, проводятся физкультурные минутки.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Перерывы между периодами непрерывной образовательной деятельности - не менее 10 минут.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Образовательную деятельность, требующую повышенной познавательной активности и умственного напряжения детей, организовывается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Занятия по физическому развитию организуются не менее 3 раз в неделю. </w:t>
      </w:r>
    </w:p>
    <w:p w:rsidR="00D6278A" w:rsidRPr="0002542F" w:rsidRDefault="00D6278A" w:rsidP="00D627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Один раз в неделю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  <w:r w:rsidRPr="0002542F">
        <w:rPr>
          <w:rFonts w:ascii="Times New Roman" w:eastAsia="Times New Roman" w:hAnsi="Times New Roman" w:cs="Times New Roman"/>
          <w:b/>
          <w:color w:val="262626" w:themeColor="text1" w:themeTint="D9"/>
          <w:sz w:val="26"/>
          <w:szCs w:val="26"/>
        </w:rPr>
        <w:t xml:space="preserve">Модель организации образовательной деятельности на день </w:t>
      </w: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(Приложение 3)</w:t>
      </w:r>
    </w:p>
    <w:p w:rsidR="00D6278A" w:rsidRDefault="00D6278A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02542F" w:rsidRDefault="0002542F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02542F" w:rsidRDefault="0002542F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FF6CB6" w:rsidRDefault="00FF6CB6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02542F" w:rsidRDefault="0002542F" w:rsidP="00D6278A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</w:pPr>
    </w:p>
    <w:p w:rsidR="00A239ED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A239ED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A239ED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A239ED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A239ED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A239ED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:rsidR="002B1FF4" w:rsidRPr="00D6278A" w:rsidRDefault="002B1FF4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lastRenderedPageBreak/>
        <w:t>Планирование образовательной деятельности</w:t>
      </w:r>
    </w:p>
    <w:p w:rsidR="002B1FF4" w:rsidRPr="00D6278A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на 2018/2019</w:t>
      </w:r>
      <w:r w:rsidR="002B1FF4"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 учебный год </w:t>
      </w:r>
    </w:p>
    <w:tbl>
      <w:tblPr>
        <w:tblStyle w:val="112"/>
        <w:tblW w:w="9606" w:type="dxa"/>
        <w:tblInd w:w="0" w:type="dxa"/>
        <w:tblLayout w:type="fixed"/>
        <w:tblLook w:val="04A0"/>
      </w:tblPr>
      <w:tblGrid>
        <w:gridCol w:w="1951"/>
        <w:gridCol w:w="2126"/>
        <w:gridCol w:w="2764"/>
        <w:gridCol w:w="2765"/>
      </w:tblGrid>
      <w:tr w:rsidR="002B1FF4" w:rsidRPr="00D6278A" w:rsidTr="002B1FF4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Образовательные области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>
              <w:rPr>
                <w:rFonts w:ascii="Times New Roman" w:hAnsi="Times New Roman"/>
                <w:color w:val="262626" w:themeColor="text1" w:themeTint="D9"/>
              </w:rPr>
              <w:t xml:space="preserve">Непрерывная образовательная </w:t>
            </w:r>
            <w:r w:rsidRPr="00D6278A">
              <w:rPr>
                <w:rFonts w:ascii="Times New Roman" w:hAnsi="Times New Roman"/>
                <w:color w:val="262626" w:themeColor="text1" w:themeTint="D9"/>
              </w:rPr>
              <w:t>деятельность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Первая группа раннего возраста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0"/>
              </w:rPr>
            </w:pPr>
            <w:r>
              <w:rPr>
                <w:rFonts w:ascii="Times New Roman" w:hAnsi="Times New Roman"/>
                <w:color w:val="262626" w:themeColor="text1" w:themeTint="D9"/>
                <w:sz w:val="20"/>
              </w:rPr>
              <w:t xml:space="preserve">Кол-во  НОД </w:t>
            </w: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в неделю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both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>
              <w:rPr>
                <w:rFonts w:ascii="Times New Roman" w:hAnsi="Times New Roman"/>
                <w:color w:val="262626" w:themeColor="text1" w:themeTint="D9"/>
                <w:sz w:val="20"/>
              </w:rPr>
              <w:t xml:space="preserve">Кол-во НОД </w:t>
            </w: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в год</w:t>
            </w:r>
          </w:p>
        </w:tc>
      </w:tr>
      <w:tr w:rsidR="002B1FF4" w:rsidRPr="00D6278A" w:rsidTr="002B1FF4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Физическое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Развитие движений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74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Физическая культура в помещении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Физическая культура на улице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</w:tr>
      <w:tr w:rsidR="002B1FF4" w:rsidRPr="00D6278A" w:rsidTr="002B1FF4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Познавательное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Расширение ориентировки в окружающем и развитие речи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3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111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Игры-занятия со строительным материалом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37</w:t>
            </w:r>
          </w:p>
        </w:tc>
      </w:tr>
      <w:tr w:rsidR="002B1FF4" w:rsidRPr="00D6278A" w:rsidTr="002B1FF4">
        <w:trPr>
          <w:trHeight w:val="40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Игры-занятия  с дидактическим материалом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74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Конструктивно-модельная деятельность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1 раз в неделю при взаимодействии взрослого с детьми в различных видах деятельности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Познавательно-исследовательская деятельность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Чтение художественной литературы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 xml:space="preserve">организуется ежедневно  при взаимодействии взрослого с детьми в различных видах </w:t>
            </w:r>
            <w:proofErr w:type="spellStart"/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деяте</w:t>
            </w:r>
            <w:r>
              <w:rPr>
                <w:rFonts w:ascii="Times New Roman" w:hAnsi="Times New Roman"/>
                <w:color w:val="262626" w:themeColor="text1" w:themeTint="D9"/>
                <w:sz w:val="20"/>
              </w:rPr>
              <w:t>льност</w:t>
            </w:r>
            <w:proofErr w:type="spellEnd"/>
          </w:p>
        </w:tc>
      </w:tr>
      <w:tr w:rsidR="002B1FF4" w:rsidRPr="00D6278A" w:rsidTr="002B1FF4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Художественно-эстетическое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Рисование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Лепка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Аппликация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музыкальные игры-занятия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74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Музыка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-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-</w:t>
            </w:r>
          </w:p>
        </w:tc>
      </w:tr>
      <w:tr w:rsidR="002B1FF4" w:rsidRPr="00D6278A" w:rsidTr="002B1FF4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Итого: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10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0"/>
              </w:rPr>
            </w:pPr>
          </w:p>
        </w:tc>
      </w:tr>
      <w:tr w:rsidR="002B1FF4" w:rsidRPr="00D6278A" w:rsidTr="002B1FF4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Социально-коммуникативное развитие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 xml:space="preserve">Общение при проведении режимных моментов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both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ab/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Игровая деятельность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both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Дежурства (трудовая деятельность)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both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2B1FF4" w:rsidRPr="00D6278A" w:rsidTr="002B1FF4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Самостоятельная деятельность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both"/>
              <w:rPr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2B1FF4" w:rsidRPr="00D6278A" w:rsidTr="002B1FF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Вариативная часть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Познавательное развитие</w:t>
            </w:r>
          </w:p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</w:rPr>
              <w:t>«Малыш в мире природы»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both"/>
              <w:rPr>
                <w:rFonts w:ascii="Times New Roman" w:hAnsi="Times New Roman"/>
                <w:color w:val="262626" w:themeColor="text1" w:themeTint="D9"/>
                <w:sz w:val="20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</w:tbl>
    <w:p w:rsidR="002B1FF4" w:rsidRPr="00D6278A" w:rsidRDefault="002B1FF4" w:rsidP="002B1FF4">
      <w:pPr>
        <w:rPr>
          <w:rFonts w:ascii="Calibri" w:eastAsia="Calibri" w:hAnsi="Calibri" w:cs="Times New Roman"/>
          <w:color w:val="262626" w:themeColor="text1" w:themeTint="D9"/>
        </w:rPr>
      </w:pPr>
    </w:p>
    <w:p w:rsidR="002B1FF4" w:rsidRPr="00D6278A" w:rsidRDefault="002B1FF4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lastRenderedPageBreak/>
        <w:t xml:space="preserve">Сетка  непрерывной непосредственно образовательной деятельности </w:t>
      </w:r>
    </w:p>
    <w:p w:rsidR="002B1FF4" w:rsidRPr="00D6278A" w:rsidRDefault="00A239ED" w:rsidP="002B1FF4">
      <w:pPr>
        <w:spacing w:after="0"/>
        <w:jc w:val="center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на 2018/2019</w:t>
      </w:r>
      <w:r w:rsidR="002B1FF4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 учебный год</w:t>
      </w:r>
    </w:p>
    <w:tbl>
      <w:tblPr>
        <w:tblStyle w:val="61"/>
        <w:tblpPr w:leftFromText="180" w:rightFromText="180" w:vertAnchor="text" w:horzAnchor="page" w:tblpX="1038" w:tblpY="288"/>
        <w:tblW w:w="10314" w:type="dxa"/>
        <w:tblInd w:w="0" w:type="dxa"/>
        <w:tblLayout w:type="fixed"/>
        <w:tblLook w:val="04A0"/>
      </w:tblPr>
      <w:tblGrid>
        <w:gridCol w:w="1384"/>
        <w:gridCol w:w="992"/>
        <w:gridCol w:w="1701"/>
        <w:gridCol w:w="1559"/>
        <w:gridCol w:w="1559"/>
        <w:gridCol w:w="1559"/>
        <w:gridCol w:w="1560"/>
      </w:tblGrid>
      <w:tr w:rsidR="002B1FF4" w:rsidRPr="00D6278A" w:rsidTr="002B1F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Кол-во </w:t>
            </w:r>
          </w:p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НОД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Понедельник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Вторник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Четверг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Пятница</w:t>
            </w:r>
          </w:p>
        </w:tc>
      </w:tr>
      <w:tr w:rsidR="002B1FF4" w:rsidRPr="00D6278A" w:rsidTr="002B1FF4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 группа раннего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Расширение ориентировки </w:t>
            </w:r>
            <w:r w:rsidRPr="00D6278A"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  <w:t>в</w:t>
            </w: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окружающем и развитие 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Игры с дидактическим материалом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Игры со строительным материалом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Игры – занятия с дидактическим материалом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</w:tr>
      <w:tr w:rsidR="002B1FF4" w:rsidRPr="00D6278A" w:rsidTr="002B1FF4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FF4" w:rsidRPr="00D6278A" w:rsidRDefault="002B1FF4" w:rsidP="007D6604">
            <w:pP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Развитие движений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Развитие движений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Музыка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FF4" w:rsidRPr="00D6278A" w:rsidRDefault="002B1FF4" w:rsidP="007D6604">
            <w:pPr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D6278A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Развитие движений</w:t>
            </w:r>
          </w:p>
        </w:tc>
      </w:tr>
    </w:tbl>
    <w:p w:rsidR="002B1FF4" w:rsidRPr="00D6278A" w:rsidRDefault="002B1FF4" w:rsidP="002B1FF4">
      <w:pPr>
        <w:framePr w:w="10872" w:wrap="auto" w:hAnchor="text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4"/>
          <w:lang w:eastAsia="ru-RU"/>
        </w:rPr>
        <w:sectPr w:rsidR="002B1FF4" w:rsidRPr="00D6278A" w:rsidSect="00E02995">
          <w:footerReference w:type="default" r:id="rId12"/>
          <w:pgSz w:w="11909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:rsidR="00D6278A" w:rsidRPr="0002542F" w:rsidRDefault="00D6278A" w:rsidP="00D6278A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lastRenderedPageBreak/>
        <w:t>Тематический принцип построения образовательного процесса позволяет уделять не менее одной недели. Оптимальный период — 2–3 недели. Тема должна быть отражается в подборе материалов, находящихся в группе и центрах (уголках) развития.</w:t>
      </w:r>
    </w:p>
    <w:p w:rsidR="00D6278A" w:rsidRPr="0002542F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pacing w:val="-4"/>
          <w:sz w:val="26"/>
          <w:szCs w:val="26"/>
          <w:lang w:eastAsia="ru-RU"/>
        </w:rPr>
        <w:t xml:space="preserve">В Программе дано комплексно-тематическое планирование для каждой возрастной группы </w:t>
      </w: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(Приложение 3)</w:t>
      </w:r>
    </w:p>
    <w:p w:rsidR="00D6278A" w:rsidRPr="0002542F" w:rsidRDefault="00D6278A" w:rsidP="00D627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pacing w:val="-1"/>
          <w:sz w:val="26"/>
          <w:szCs w:val="26"/>
          <w:lang w:eastAsia="ru-RU"/>
        </w:rPr>
      </w:pPr>
    </w:p>
    <w:p w:rsidR="00D6278A" w:rsidRPr="0002542F" w:rsidRDefault="00AC3A51" w:rsidP="00D6278A">
      <w:pPr>
        <w:shd w:val="clear" w:color="auto" w:fill="FFFFFF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3.5</w:t>
      </w:r>
      <w:r w:rsidR="00D6278A" w:rsidRPr="0002542F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 xml:space="preserve"> Режим дня</w:t>
      </w:r>
    </w:p>
    <w:p w:rsidR="00D6278A" w:rsidRPr="0002542F" w:rsidRDefault="00D6278A" w:rsidP="00D6278A">
      <w:pPr>
        <w:spacing w:after="0"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</w:pPr>
      <w:r w:rsidRPr="0002542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  <w:lang w:eastAsia="ru-RU"/>
        </w:rPr>
        <w:t xml:space="preserve">          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D6278A" w:rsidRPr="0002542F" w:rsidRDefault="00D6278A" w:rsidP="00D627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color w:val="262626" w:themeColor="text1" w:themeTint="D9"/>
          <w:sz w:val="26"/>
          <w:szCs w:val="26"/>
        </w:rPr>
        <w:t>Режим скорректирован с учётом режима работы учреждения (с 7.45ч. до 17.45ч.) и с учётом климата (тёплого и холодного периода).</w:t>
      </w:r>
    </w:p>
    <w:p w:rsidR="00D6278A" w:rsidRPr="0002542F" w:rsidRDefault="00D6278A" w:rsidP="00D6278A">
      <w:pPr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</w:pPr>
      <w:r w:rsidRPr="0002542F">
        <w:rPr>
          <w:rFonts w:ascii="Times New Roman" w:eastAsia="Calibri" w:hAnsi="Times New Roman" w:cs="Times New Roman"/>
          <w:b/>
          <w:color w:val="262626" w:themeColor="text1" w:themeTint="D9"/>
          <w:sz w:val="26"/>
          <w:szCs w:val="26"/>
        </w:rPr>
        <w:t>Режим дня (тёплый период)</w:t>
      </w:r>
    </w:p>
    <w:tbl>
      <w:tblPr>
        <w:tblW w:w="9215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1"/>
        <w:gridCol w:w="3544"/>
      </w:tblGrid>
      <w:tr w:rsidR="00AC3A51" w:rsidRPr="00D6278A" w:rsidTr="00AC3A51">
        <w:trPr>
          <w:trHeight w:val="248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</w:rPr>
              <w:t>Режимные моменты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</w:rPr>
              <w:t>1 группа раннего возраста</w:t>
            </w:r>
          </w:p>
        </w:tc>
      </w:tr>
      <w:tr w:rsidR="00AC3A51" w:rsidRPr="00D6278A" w:rsidTr="00AC3A51">
        <w:trPr>
          <w:trHeight w:val="293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Прием детей, игра, утренняя гимнастика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7.45-8.20</w:t>
            </w:r>
          </w:p>
        </w:tc>
      </w:tr>
      <w:tr w:rsidR="00AC3A51" w:rsidRPr="00D6278A" w:rsidTr="00AC3A51">
        <w:trPr>
          <w:trHeight w:val="27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Подготовка к завтраку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8.20-8.25</w:t>
            </w:r>
          </w:p>
        </w:tc>
      </w:tr>
      <w:tr w:rsidR="00AC3A51" w:rsidRPr="00D6278A" w:rsidTr="00AC3A51">
        <w:trPr>
          <w:trHeight w:val="288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Завтрак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8.25-9.00</w:t>
            </w:r>
          </w:p>
        </w:tc>
      </w:tr>
      <w:tr w:rsidR="00AC3A51" w:rsidRPr="00D6278A" w:rsidTr="00AC3A51">
        <w:trPr>
          <w:trHeight w:val="208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9.00-9.50</w:t>
            </w:r>
          </w:p>
        </w:tc>
      </w:tr>
      <w:tr w:rsidR="00AC3A51" w:rsidRPr="00D6278A" w:rsidTr="00AC3A51">
        <w:trPr>
          <w:trHeight w:val="17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Подготовка к прогулке, 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Прогулка 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9.50-11.30</w:t>
            </w:r>
          </w:p>
        </w:tc>
      </w:tr>
      <w:tr w:rsidR="00AC3A51" w:rsidRPr="00D6278A" w:rsidTr="00AC3A51">
        <w:trPr>
          <w:trHeight w:val="542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Непрерывная образовательная деятельность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  на участке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10.00-10.10</w:t>
            </w:r>
          </w:p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10.20-10.30</w:t>
            </w:r>
          </w:p>
        </w:tc>
      </w:tr>
      <w:tr w:rsidR="00AC3A51" w:rsidRPr="00D6278A" w:rsidTr="00AC3A51">
        <w:trPr>
          <w:trHeight w:val="176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Игры,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 наблюдения, воздушные и сол</w:t>
            </w: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нечные процедуры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10.30-11.10</w:t>
            </w:r>
          </w:p>
        </w:tc>
      </w:tr>
      <w:tr w:rsidR="00AC3A51" w:rsidRPr="00D6278A" w:rsidTr="00AC3A51">
        <w:trPr>
          <w:trHeight w:val="443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Возвращение с прогулки, игры, 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11.10-11.30</w:t>
            </w:r>
          </w:p>
        </w:tc>
      </w:tr>
      <w:tr w:rsidR="00AC3A51" w:rsidRPr="00D6278A" w:rsidTr="00AC3A51">
        <w:trPr>
          <w:trHeight w:val="276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Подготовка к обеду, обед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11.30-12.00</w:t>
            </w:r>
          </w:p>
        </w:tc>
      </w:tr>
      <w:tr w:rsidR="00AC3A51" w:rsidRPr="00D6278A" w:rsidTr="00AC3A51">
        <w:trPr>
          <w:trHeight w:val="172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Подготовка ко сну, сон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12.00-15.30</w:t>
            </w:r>
          </w:p>
        </w:tc>
      </w:tr>
      <w:tr w:rsidR="00AC3A51" w:rsidRPr="00D6278A" w:rsidTr="00AC3A51">
        <w:trPr>
          <w:trHeight w:val="403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Постепенный подъем, воздушные процедуры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15.30-15.40</w:t>
            </w:r>
          </w:p>
        </w:tc>
      </w:tr>
      <w:tr w:rsidR="00AC3A51" w:rsidRPr="00D6278A" w:rsidTr="00AC3A51">
        <w:trPr>
          <w:trHeight w:val="18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Подготовка к полднику </w:t>
            </w: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 xml:space="preserve">Полдник 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15.40-16.00</w:t>
            </w:r>
          </w:p>
        </w:tc>
      </w:tr>
      <w:tr w:rsidR="00AC3A51" w:rsidRPr="00D6278A" w:rsidTr="00AC3A51">
        <w:trPr>
          <w:trHeight w:val="188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16.00-16.40</w:t>
            </w:r>
          </w:p>
        </w:tc>
      </w:tr>
      <w:tr w:rsidR="00AC3A51" w:rsidRPr="00D6278A" w:rsidTr="00AC3A51">
        <w:trPr>
          <w:trHeight w:val="21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Подготовка к прогулке, прогулка. Игры, уход домой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color w:val="262626" w:themeColor="text1" w:themeTint="D9"/>
              </w:rPr>
              <w:t>16.40-17.45</w:t>
            </w:r>
          </w:p>
        </w:tc>
      </w:tr>
    </w:tbl>
    <w:p w:rsidR="00D6278A" w:rsidRPr="00D6278A" w:rsidRDefault="00D6278A" w:rsidP="00D6278A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color w:val="262626" w:themeColor="text1" w:themeTint="D9"/>
        </w:rPr>
      </w:pPr>
    </w:p>
    <w:p w:rsidR="00D6278A" w:rsidRPr="00D6278A" w:rsidRDefault="00D6278A" w:rsidP="00D6278A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color w:val="262626" w:themeColor="text1" w:themeTint="D9"/>
          <w:sz w:val="28"/>
        </w:rPr>
      </w:pPr>
      <w:r w:rsidRPr="00D6278A">
        <w:rPr>
          <w:rFonts w:ascii="Times New Roman" w:eastAsia="Calibri" w:hAnsi="Times New Roman" w:cs="Times New Roman"/>
          <w:b/>
          <w:color w:val="262626" w:themeColor="text1" w:themeTint="D9"/>
          <w:sz w:val="28"/>
        </w:rPr>
        <w:t>Режим дня (холодный период)</w:t>
      </w:r>
    </w:p>
    <w:tbl>
      <w:tblPr>
        <w:tblW w:w="9215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1"/>
        <w:gridCol w:w="3544"/>
      </w:tblGrid>
      <w:tr w:rsidR="00AC3A51" w:rsidRPr="00D6278A" w:rsidTr="00AC3A51">
        <w:trPr>
          <w:trHeight w:val="427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  <w:t>Режимные моменты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Tint="D9"/>
              </w:rPr>
            </w:pPr>
            <w:r w:rsidRPr="00D6278A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</w:rPr>
              <w:t>1 группа раннего возраста</w:t>
            </w:r>
          </w:p>
        </w:tc>
      </w:tr>
      <w:tr w:rsidR="00AC3A51" w:rsidRPr="00D6278A" w:rsidTr="00AC3A51">
        <w:trPr>
          <w:trHeight w:val="32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Прием детей, игра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7.45-8.20</w:t>
            </w:r>
          </w:p>
        </w:tc>
      </w:tr>
      <w:tr w:rsidR="00AC3A51" w:rsidRPr="00D6278A" w:rsidTr="00AC3A51">
        <w:trPr>
          <w:trHeight w:val="244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Подготовка к завтраку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8.20-9.00</w:t>
            </w:r>
          </w:p>
        </w:tc>
      </w:tr>
      <w:tr w:rsidR="00AC3A51" w:rsidRPr="00D6278A" w:rsidTr="00AC3A51">
        <w:trPr>
          <w:trHeight w:val="139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Завтрак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8.20-9.00</w:t>
            </w:r>
          </w:p>
        </w:tc>
      </w:tr>
      <w:tr w:rsidR="00AC3A51" w:rsidRPr="00D6278A" w:rsidTr="00AC3A51">
        <w:trPr>
          <w:trHeight w:val="162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9.00-9.20</w:t>
            </w:r>
          </w:p>
        </w:tc>
      </w:tr>
      <w:tr w:rsidR="00AC3A51" w:rsidRPr="00D6278A" w:rsidTr="00AC3A51">
        <w:trPr>
          <w:trHeight w:val="455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Непрерывная образовательная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9.20-9.30</w:t>
            </w:r>
          </w:p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9.40-9.50</w:t>
            </w:r>
          </w:p>
        </w:tc>
      </w:tr>
      <w:tr w:rsidR="00AC3A51" w:rsidRPr="00D6278A" w:rsidTr="00AC3A51">
        <w:trPr>
          <w:trHeight w:val="22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Подготовка к прогулке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9.50-10.00</w:t>
            </w:r>
          </w:p>
        </w:tc>
      </w:tr>
      <w:tr w:rsidR="00AC3A51" w:rsidRPr="00D6278A" w:rsidTr="00AC3A51">
        <w:trPr>
          <w:trHeight w:val="317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lastRenderedPageBreak/>
              <w:t xml:space="preserve"> Прогулка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10.00-11.10</w:t>
            </w:r>
          </w:p>
        </w:tc>
      </w:tr>
      <w:tr w:rsidR="00AC3A51" w:rsidRPr="00D6278A" w:rsidTr="00AC3A51">
        <w:trPr>
          <w:trHeight w:val="20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Возвращение с  прогулки, игры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11.10-11.25</w:t>
            </w:r>
          </w:p>
        </w:tc>
      </w:tr>
      <w:tr w:rsidR="00AC3A51" w:rsidRPr="00D6278A" w:rsidTr="00AC3A51">
        <w:trPr>
          <w:trHeight w:val="184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 xml:space="preserve">Подготовка к обеду 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11.25-11.30</w:t>
            </w:r>
          </w:p>
        </w:tc>
      </w:tr>
      <w:tr w:rsidR="00AC3A51" w:rsidRPr="00D6278A" w:rsidTr="00AC3A51">
        <w:trPr>
          <w:trHeight w:val="180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Обед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11.30-11.55</w:t>
            </w:r>
          </w:p>
        </w:tc>
      </w:tr>
      <w:tr w:rsidR="00AC3A51" w:rsidRPr="00D6278A" w:rsidTr="00AC3A51">
        <w:trPr>
          <w:trHeight w:val="257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Подготовка ко сну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11.55-12.00</w:t>
            </w:r>
          </w:p>
        </w:tc>
      </w:tr>
      <w:tr w:rsidR="00AC3A51" w:rsidRPr="00D6278A" w:rsidTr="00AC3A51">
        <w:trPr>
          <w:trHeight w:val="179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 xml:space="preserve"> Сон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12.00-15.30</w:t>
            </w:r>
          </w:p>
        </w:tc>
      </w:tr>
      <w:tr w:rsidR="00AC3A51" w:rsidRPr="00D6278A" w:rsidTr="00AC3A51">
        <w:trPr>
          <w:trHeight w:val="20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Постепенный подъем, воздушные процедуры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15.30-15.35</w:t>
            </w:r>
          </w:p>
        </w:tc>
      </w:tr>
      <w:tr w:rsidR="00AC3A51" w:rsidRPr="00D6278A" w:rsidTr="00AC3A51">
        <w:trPr>
          <w:trHeight w:val="231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Подготовка к полднику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15.35-15.40</w:t>
            </w:r>
          </w:p>
        </w:tc>
      </w:tr>
      <w:tr w:rsidR="00AC3A51" w:rsidRPr="00D6278A" w:rsidTr="00AC3A51">
        <w:trPr>
          <w:trHeight w:val="360"/>
        </w:trPr>
        <w:tc>
          <w:tcPr>
            <w:tcW w:w="56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 xml:space="preserve"> Полдник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15.40-16.00</w:t>
            </w:r>
          </w:p>
        </w:tc>
      </w:tr>
      <w:tr w:rsidR="00AC3A51" w:rsidRPr="00D6278A" w:rsidTr="00AC3A51">
        <w:trPr>
          <w:trHeight w:val="300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Самостоятельная деятельность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16.00-16.40</w:t>
            </w:r>
          </w:p>
        </w:tc>
      </w:tr>
      <w:tr w:rsidR="00AC3A51" w:rsidRPr="00D6278A" w:rsidTr="00AC3A51">
        <w:trPr>
          <w:trHeight w:val="467"/>
        </w:trPr>
        <w:tc>
          <w:tcPr>
            <w:tcW w:w="5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AC3A51">
            <w:pPr>
              <w:tabs>
                <w:tab w:val="left" w:pos="709"/>
                <w:tab w:val="left" w:pos="170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Подготовка к прогулке, прогулка, уход домой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3A51" w:rsidRPr="00D6278A" w:rsidRDefault="00AC3A51" w:rsidP="00D6278A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62626" w:themeColor="text1" w:themeTint="D9"/>
              </w:rPr>
            </w:pPr>
            <w:r w:rsidRPr="00D6278A">
              <w:rPr>
                <w:rFonts w:ascii="Times New Roman" w:eastAsia="Calibri" w:hAnsi="Times New Roman" w:cs="Times New Roman"/>
                <w:color w:val="262626" w:themeColor="text1" w:themeTint="D9"/>
              </w:rPr>
              <w:t>16.40-17.45</w:t>
            </w:r>
          </w:p>
        </w:tc>
      </w:tr>
    </w:tbl>
    <w:p w:rsidR="00D6278A" w:rsidRPr="00D6278A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В летний оздоровительный период изменяется режим раздачи пищи: завтрак – 9.00; обед на 15 минут раньше; полдник на 30 минут позже, удлиняется дневной сон всех групп. </w:t>
      </w:r>
    </w:p>
    <w:p w:rsidR="00D6278A" w:rsidRPr="00D6278A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 w:rsidRPr="00D6278A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Планируется одна образовательная деятельность в день (музыка, физическая культура).</w:t>
      </w:r>
    </w:p>
    <w:p w:rsidR="00BC220C" w:rsidRPr="00BC220C" w:rsidRDefault="00BC220C" w:rsidP="00BC220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BC220C">
        <w:rPr>
          <w:rFonts w:ascii="Times New Roman" w:eastAsia="Times New Roman" w:hAnsi="Times New Roman" w:cs="Times New Roman"/>
          <w:b/>
          <w:sz w:val="28"/>
          <w:lang w:eastAsia="ru-RU"/>
        </w:rPr>
        <w:t>Индивидуальный режим (для вновь поступающих детей)</w:t>
      </w:r>
    </w:p>
    <w:p w:rsidR="00BC220C" w:rsidRPr="00BC220C" w:rsidRDefault="00BC220C" w:rsidP="00BC220C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6520"/>
      </w:tblGrid>
      <w:tr w:rsidR="00BC220C" w:rsidRPr="00BC220C" w:rsidTr="00BC220C">
        <w:trPr>
          <w:trHeight w:val="248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Режимные моменты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Рекомендации </w:t>
            </w:r>
          </w:p>
        </w:tc>
      </w:tr>
      <w:tr w:rsidR="00BC220C" w:rsidRPr="00BC220C" w:rsidTr="00BC220C">
        <w:trPr>
          <w:trHeight w:val="496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Прием, знакомство с ребенком, родителями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Познакомить с детьми, показать все помещения группы, объяснить их назначение. Рассказать о жизни группы. </w:t>
            </w:r>
          </w:p>
        </w:tc>
      </w:tr>
      <w:tr w:rsidR="00BC220C" w:rsidRPr="00BC220C" w:rsidTr="00BC220C">
        <w:trPr>
          <w:trHeight w:val="222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Утренняя гимнастика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Предложить понаблюдать, при желании поучаствовать. </w:t>
            </w:r>
          </w:p>
        </w:tc>
      </w:tr>
      <w:tr w:rsidR="00BC220C" w:rsidRPr="00BC220C" w:rsidTr="00BC220C">
        <w:trPr>
          <w:trHeight w:val="1043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к завтраку, завтрак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Показать полотенце, понаблюдать, как моет руки, положительно оценить. Показать место за столом. Напомнить всем правила приема пищи и пользования столовыми принадлежностями. Не принуждать к еде. </w:t>
            </w:r>
          </w:p>
        </w:tc>
      </w:tr>
      <w:tr w:rsidR="00BC220C" w:rsidRPr="00BC220C" w:rsidTr="00BC220C">
        <w:trPr>
          <w:trHeight w:val="496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Полоскание рта водой после еды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Понаблюдать за детьми. При желании – попробовать самому. </w:t>
            </w:r>
          </w:p>
        </w:tc>
      </w:tr>
      <w:tr w:rsidR="00BC220C" w:rsidRPr="00BC220C" w:rsidTr="00BC220C">
        <w:trPr>
          <w:trHeight w:val="770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Организованная образовательная деятельность (по подгруппам)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Объяснить, чем будут заниматься. Предложить понаблюдать, при желании – поучаствовать. Положительно оценить. </w:t>
            </w:r>
          </w:p>
        </w:tc>
      </w:tr>
      <w:tr w:rsidR="00BC220C" w:rsidRPr="00BC220C" w:rsidTr="00BC220C">
        <w:trPr>
          <w:trHeight w:val="496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Напомнить всем последовательность одевания. При необходимости – оказать помощь. </w:t>
            </w:r>
          </w:p>
        </w:tc>
      </w:tr>
      <w:tr w:rsidR="00BC220C" w:rsidRPr="00BC220C" w:rsidTr="00BC220C">
        <w:trPr>
          <w:trHeight w:val="510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Прогулка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Познакомить с участком группы, соседями, правилами поведения на прогулке. Привлечь к играм. </w:t>
            </w:r>
          </w:p>
        </w:tc>
      </w:tr>
      <w:tr w:rsidR="00BC220C" w:rsidRPr="00BC220C" w:rsidTr="00BC220C">
        <w:trPr>
          <w:trHeight w:val="510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Возвращение с прогулки. Гигиенические процедуры.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Помочь раздеться. Напомнить всем последовательность умывания. </w:t>
            </w:r>
          </w:p>
        </w:tc>
      </w:tr>
      <w:tr w:rsidR="00BC220C" w:rsidRPr="00BC220C" w:rsidTr="00BC220C">
        <w:trPr>
          <w:trHeight w:val="510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Обед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Напомнить всем правила приема пищи и пользования столовыми приборами. Не принуждать к еде. </w:t>
            </w:r>
          </w:p>
        </w:tc>
      </w:tr>
      <w:tr w:rsidR="00BC220C" w:rsidRPr="00BC220C" w:rsidTr="00BC220C">
        <w:trPr>
          <w:trHeight w:val="510"/>
        </w:trPr>
        <w:tc>
          <w:tcPr>
            <w:tcW w:w="3227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Дневной сон </w:t>
            </w:r>
          </w:p>
        </w:tc>
        <w:tc>
          <w:tcPr>
            <w:tcW w:w="6520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Показать кровать. Понаблюдать, как дети раздеваются, уложить в числе </w:t>
            </w:r>
            <w:proofErr w:type="gramStart"/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последних</w:t>
            </w:r>
            <w:proofErr w:type="gramEnd"/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Наблюдение за сном. </w:t>
            </w:r>
          </w:p>
        </w:tc>
      </w:tr>
    </w:tbl>
    <w:p w:rsidR="00BC220C" w:rsidRPr="00BC220C" w:rsidRDefault="00BC220C" w:rsidP="00BC220C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BC220C" w:rsidRPr="00BC220C" w:rsidRDefault="00BC220C" w:rsidP="00BC220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BC220C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Щадящий режим дня (для детей после болезни, ослабленных)</w:t>
      </w:r>
    </w:p>
    <w:p w:rsidR="00BC220C" w:rsidRPr="00BC220C" w:rsidRDefault="00BC220C" w:rsidP="00BC220C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6735"/>
      </w:tblGrid>
      <w:tr w:rsidR="00BC220C" w:rsidRPr="00BC220C" w:rsidTr="00BC220C">
        <w:trPr>
          <w:trHeight w:val="248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Режимные моменты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Рекомендации </w:t>
            </w:r>
          </w:p>
        </w:tc>
      </w:tr>
      <w:tr w:rsidR="00BC220C" w:rsidRPr="00BC220C" w:rsidTr="00BC220C">
        <w:trPr>
          <w:trHeight w:val="1214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Прием, осмотр, игры, ежедневная утренняя гимнастика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Ограничить двигательную деятельность за счет индивидуальных бесед, спокойных игр. Во время утренней гимнастики исключить бег, прыжки (заменить ходьбой) </w:t>
            </w:r>
          </w:p>
        </w:tc>
      </w:tr>
      <w:tr w:rsidR="00BC220C" w:rsidRPr="00BC220C" w:rsidTr="00BC220C">
        <w:trPr>
          <w:trHeight w:val="565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к завтраку, завтрак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Мытье рук теплой водой. Полоскание рта теплой водой. </w:t>
            </w:r>
          </w:p>
        </w:tc>
      </w:tr>
      <w:tr w:rsidR="00BC220C" w:rsidRPr="00BC220C" w:rsidTr="00BC220C">
        <w:trPr>
          <w:trHeight w:val="1214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Организованная образовательная деятельность (по подгруппам)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Уменьшить интеллектуальную нагрузку. Во время занятий физической культурой исключить бег, прыжки, уменьшить физическую нагрузку на 50%. </w:t>
            </w:r>
          </w:p>
        </w:tc>
      </w:tr>
      <w:tr w:rsidR="00BC220C" w:rsidRPr="00BC220C" w:rsidTr="00BC220C">
        <w:trPr>
          <w:trHeight w:val="248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Подготовка к прогулке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Одевать последним, раздевать первым. </w:t>
            </w:r>
          </w:p>
        </w:tc>
      </w:tr>
      <w:tr w:rsidR="00BC220C" w:rsidRPr="00BC220C" w:rsidTr="00BC220C">
        <w:trPr>
          <w:trHeight w:val="580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Прогулка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Уменьшить двигательную активность за счет спокойных игр, индивидуальных занятий. </w:t>
            </w:r>
          </w:p>
        </w:tc>
      </w:tr>
      <w:tr w:rsidR="00BC220C" w:rsidRPr="00BC220C" w:rsidTr="00BC220C">
        <w:trPr>
          <w:trHeight w:val="566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Гигиенические процедуры после прогулки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Умывание и мытье рук под наблюдением теплой водой. </w:t>
            </w:r>
          </w:p>
        </w:tc>
      </w:tr>
      <w:tr w:rsidR="00BC220C" w:rsidRPr="00BC220C" w:rsidTr="00BC220C">
        <w:trPr>
          <w:trHeight w:val="580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Обед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Усадить за стол первым. Полоскание рта теплой водой </w:t>
            </w:r>
          </w:p>
        </w:tc>
      </w:tr>
      <w:tr w:rsidR="00BC220C" w:rsidRPr="00BC220C" w:rsidTr="00BC220C">
        <w:trPr>
          <w:trHeight w:val="248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Дневной сон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Укладывать первым, поднимать последним. </w:t>
            </w:r>
          </w:p>
        </w:tc>
      </w:tr>
      <w:tr w:rsidR="00BC220C" w:rsidRPr="00BC220C" w:rsidTr="00BC220C">
        <w:trPr>
          <w:trHeight w:val="565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Закаливающие мероприятия после сна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Исключить на 2 недели </w:t>
            </w:r>
          </w:p>
        </w:tc>
      </w:tr>
      <w:tr w:rsidR="00BC220C" w:rsidRPr="00BC220C" w:rsidTr="00BC220C">
        <w:trPr>
          <w:trHeight w:val="248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Бодрящая гимнастика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Исключить на 1 неделю </w:t>
            </w:r>
          </w:p>
        </w:tc>
      </w:tr>
      <w:tr w:rsidR="00BC220C" w:rsidRPr="00BC220C" w:rsidTr="00BC220C">
        <w:trPr>
          <w:trHeight w:val="248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Полдник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Мытье рук теплой водой </w:t>
            </w:r>
          </w:p>
        </w:tc>
      </w:tr>
      <w:tr w:rsidR="00BC220C" w:rsidRPr="00BC220C" w:rsidTr="00BC220C">
        <w:trPr>
          <w:trHeight w:val="248"/>
        </w:trPr>
        <w:tc>
          <w:tcPr>
            <w:tcW w:w="2943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Самостоятельная деятельность </w:t>
            </w:r>
          </w:p>
        </w:tc>
        <w:tc>
          <w:tcPr>
            <w:tcW w:w="6735" w:type="dxa"/>
          </w:tcPr>
          <w:p w:rsidR="00BC220C" w:rsidRPr="00BC220C" w:rsidRDefault="00BC220C" w:rsidP="00BC220C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C22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Ограничить двигательную активность за счет спокойных игр</w:t>
            </w:r>
          </w:p>
        </w:tc>
      </w:tr>
    </w:tbl>
    <w:p w:rsidR="00BC220C" w:rsidRPr="00BC220C" w:rsidRDefault="00BC220C" w:rsidP="00BC220C">
      <w:pPr>
        <w:spacing w:after="0"/>
        <w:rPr>
          <w:rFonts w:ascii="Calibri" w:eastAsia="Times New Roman" w:hAnsi="Calibri" w:cs="Times New Roman"/>
          <w:lang w:eastAsia="ru-RU"/>
        </w:rPr>
      </w:pPr>
    </w:p>
    <w:p w:rsidR="00BC220C" w:rsidRPr="00BC220C" w:rsidRDefault="00BC220C" w:rsidP="00BC220C">
      <w:pPr>
        <w:spacing w:after="0"/>
        <w:rPr>
          <w:rFonts w:ascii="Calibri" w:eastAsia="Times New Roman" w:hAnsi="Calibri" w:cs="Times New Roman"/>
          <w:lang w:eastAsia="ru-RU"/>
        </w:rPr>
      </w:pPr>
    </w:p>
    <w:p w:rsidR="00D6278A" w:rsidRPr="00D6278A" w:rsidRDefault="00D6278A" w:rsidP="00D627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sectPr w:rsidR="00D6278A" w:rsidRPr="00D6278A" w:rsidSect="00D41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60B" w:rsidRDefault="005C460B" w:rsidP="00E02995">
      <w:pPr>
        <w:spacing w:after="0" w:line="240" w:lineRule="auto"/>
      </w:pPr>
      <w:r>
        <w:separator/>
      </w:r>
    </w:p>
  </w:endnote>
  <w:endnote w:type="continuationSeparator" w:id="1">
    <w:p w:rsidR="005C460B" w:rsidRDefault="005C460B" w:rsidP="00E0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ndale Sans UI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,Bold">
    <w:altName w:val="Times New Roman"/>
    <w:charset w:val="00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6018663"/>
      <w:docPartObj>
        <w:docPartGallery w:val="Page Numbers (Bottom of Page)"/>
        <w:docPartUnique/>
      </w:docPartObj>
    </w:sdtPr>
    <w:sdtContent>
      <w:p w:rsidR="00BE4AD3" w:rsidRDefault="00D41019">
        <w:pPr>
          <w:pStyle w:val="a9"/>
          <w:jc w:val="right"/>
        </w:pPr>
        <w:r>
          <w:fldChar w:fldCharType="begin"/>
        </w:r>
        <w:r w:rsidR="00BE4AD3">
          <w:instrText>PAGE   \* MERGEFORMAT</w:instrText>
        </w:r>
        <w:r>
          <w:fldChar w:fldCharType="separate"/>
        </w:r>
        <w:r w:rsidR="00AA2024">
          <w:rPr>
            <w:noProof/>
          </w:rPr>
          <w:t>26</w:t>
        </w:r>
        <w:r>
          <w:fldChar w:fldCharType="end"/>
        </w:r>
      </w:p>
    </w:sdtContent>
  </w:sdt>
  <w:p w:rsidR="00BE4AD3" w:rsidRDefault="00BE4AD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60B" w:rsidRDefault="005C460B" w:rsidP="00E02995">
      <w:pPr>
        <w:spacing w:after="0" w:line="240" w:lineRule="auto"/>
      </w:pPr>
      <w:r>
        <w:separator/>
      </w:r>
    </w:p>
  </w:footnote>
  <w:footnote w:type="continuationSeparator" w:id="1">
    <w:p w:rsidR="005C460B" w:rsidRDefault="005C460B" w:rsidP="00E02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6BB"/>
    <w:multiLevelType w:val="hybridMultilevel"/>
    <w:tmpl w:val="6D280A4A"/>
    <w:lvl w:ilvl="0" w:tplc="2864F93C">
      <w:start w:val="1"/>
      <w:numFmt w:val="decimal"/>
      <w:lvlText w:val="%1."/>
      <w:lvlJc w:val="left"/>
      <w:pPr>
        <w:ind w:left="39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F9C0298"/>
    <w:multiLevelType w:val="hybridMultilevel"/>
    <w:tmpl w:val="762CD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37875"/>
    <w:multiLevelType w:val="hybridMultilevel"/>
    <w:tmpl w:val="1AEAEBA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4A459BF"/>
    <w:multiLevelType w:val="hybridMultilevel"/>
    <w:tmpl w:val="7F4606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>
    <w:nsid w:val="3399242A"/>
    <w:multiLevelType w:val="multilevel"/>
    <w:tmpl w:val="33D00D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36" w:hanging="2160"/>
      </w:pPr>
      <w:rPr>
        <w:rFonts w:hint="default"/>
      </w:rPr>
    </w:lvl>
  </w:abstractNum>
  <w:abstractNum w:abstractNumId="6">
    <w:nsid w:val="33C9632C"/>
    <w:multiLevelType w:val="multilevel"/>
    <w:tmpl w:val="982A1A8C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904" w:hanging="450"/>
      </w:pPr>
    </w:lvl>
    <w:lvl w:ilvl="2">
      <w:start w:val="1"/>
      <w:numFmt w:val="decimal"/>
      <w:lvlText w:val="%1.%2.%3"/>
      <w:lvlJc w:val="left"/>
      <w:pPr>
        <w:ind w:left="1628" w:hanging="720"/>
      </w:pPr>
    </w:lvl>
    <w:lvl w:ilvl="3">
      <w:start w:val="1"/>
      <w:numFmt w:val="decimal"/>
      <w:lvlText w:val="%1.%2.%3.%4"/>
      <w:lvlJc w:val="left"/>
      <w:pPr>
        <w:ind w:left="2442" w:hanging="1080"/>
      </w:pPr>
    </w:lvl>
    <w:lvl w:ilvl="4">
      <w:start w:val="1"/>
      <w:numFmt w:val="decimal"/>
      <w:lvlText w:val="%1.%2.%3.%4.%5"/>
      <w:lvlJc w:val="left"/>
      <w:pPr>
        <w:ind w:left="2896" w:hanging="1080"/>
      </w:pPr>
    </w:lvl>
    <w:lvl w:ilvl="5">
      <w:start w:val="1"/>
      <w:numFmt w:val="decimal"/>
      <w:lvlText w:val="%1.%2.%3.%4.%5.%6"/>
      <w:lvlJc w:val="left"/>
      <w:pPr>
        <w:ind w:left="3710" w:hanging="1440"/>
      </w:pPr>
    </w:lvl>
    <w:lvl w:ilvl="6">
      <w:start w:val="1"/>
      <w:numFmt w:val="decimal"/>
      <w:lvlText w:val="%1.%2.%3.%4.%5.%6.%7"/>
      <w:lvlJc w:val="left"/>
      <w:pPr>
        <w:ind w:left="4164" w:hanging="1440"/>
      </w:pPr>
    </w:lvl>
    <w:lvl w:ilvl="7">
      <w:start w:val="1"/>
      <w:numFmt w:val="decimal"/>
      <w:lvlText w:val="%1.%2.%3.%4.%5.%6.%7.%8"/>
      <w:lvlJc w:val="left"/>
      <w:pPr>
        <w:ind w:left="4978" w:hanging="1800"/>
      </w:pPr>
    </w:lvl>
    <w:lvl w:ilvl="8">
      <w:start w:val="1"/>
      <w:numFmt w:val="decimal"/>
      <w:lvlText w:val="%1.%2.%3.%4.%5.%6.%7.%8.%9"/>
      <w:lvlJc w:val="left"/>
      <w:pPr>
        <w:ind w:left="5792" w:hanging="2160"/>
      </w:pPr>
    </w:lvl>
  </w:abstractNum>
  <w:abstractNum w:abstractNumId="7">
    <w:nsid w:val="598800D4"/>
    <w:multiLevelType w:val="multilevel"/>
    <w:tmpl w:val="DE78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5117F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>
    <w:nsid w:val="7539543A"/>
    <w:multiLevelType w:val="multilevel"/>
    <w:tmpl w:val="A4D2B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17" w:hanging="720"/>
      </w:pPr>
    </w:lvl>
    <w:lvl w:ilvl="2">
      <w:start w:val="1"/>
      <w:numFmt w:val="decimal"/>
      <w:isLgl/>
      <w:lvlText w:val="%1.%2.%3."/>
      <w:lvlJc w:val="left"/>
      <w:pPr>
        <w:ind w:left="1154" w:hanging="720"/>
      </w:pPr>
    </w:lvl>
    <w:lvl w:ilvl="3">
      <w:start w:val="1"/>
      <w:numFmt w:val="decimal"/>
      <w:isLgl/>
      <w:lvlText w:val="%1.%2.%3.%4."/>
      <w:lvlJc w:val="left"/>
      <w:pPr>
        <w:ind w:left="1551" w:hanging="1080"/>
      </w:pPr>
    </w:lvl>
    <w:lvl w:ilvl="4">
      <w:start w:val="1"/>
      <w:numFmt w:val="decimalZero"/>
      <w:isLgl/>
      <w:lvlText w:val="%1.%2.%3.%4.%5."/>
      <w:lvlJc w:val="left"/>
      <w:pPr>
        <w:ind w:left="1588" w:hanging="1080"/>
      </w:pPr>
    </w:lvl>
    <w:lvl w:ilvl="5">
      <w:start w:val="1"/>
      <w:numFmt w:val="decimal"/>
      <w:isLgl/>
      <w:lvlText w:val="%1.%2.%3.%4.%5.%6."/>
      <w:lvlJc w:val="left"/>
      <w:pPr>
        <w:ind w:left="1985" w:hanging="1440"/>
      </w:pPr>
    </w:lvl>
    <w:lvl w:ilvl="6">
      <w:start w:val="1"/>
      <w:numFmt w:val="decimal"/>
      <w:isLgl/>
      <w:lvlText w:val="%1.%2.%3.%4.%5.%6.%7."/>
      <w:lvlJc w:val="left"/>
      <w:pPr>
        <w:ind w:left="2382" w:hanging="1800"/>
      </w:pPr>
    </w:lvl>
    <w:lvl w:ilvl="7">
      <w:start w:val="1"/>
      <w:numFmt w:val="decimal"/>
      <w:isLgl/>
      <w:lvlText w:val="%1.%2.%3.%4.%5.%6.%7.%8."/>
      <w:lvlJc w:val="left"/>
      <w:pPr>
        <w:ind w:left="2419" w:hanging="1800"/>
      </w:pPr>
    </w:lvl>
    <w:lvl w:ilvl="8">
      <w:start w:val="1"/>
      <w:numFmt w:val="decimal"/>
      <w:isLgl/>
      <w:lvlText w:val="%1.%2.%3.%4.%5.%6.%7.%8.%9."/>
      <w:lvlJc w:val="left"/>
      <w:pPr>
        <w:ind w:left="2816" w:hanging="2160"/>
      </w:pPr>
    </w:lvl>
  </w:abstractNum>
  <w:abstractNum w:abstractNumId="12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2"/>
  </w:num>
  <w:num w:numId="13">
    <w:abstractNumId w:val="10"/>
  </w:num>
  <w:num w:numId="14">
    <w:abstractNumId w:val="9"/>
  </w:num>
  <w:num w:numId="15">
    <w:abstractNumId w:val="8"/>
  </w:num>
  <w:num w:numId="16">
    <w:abstractNumId w:val="0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277A"/>
    <w:rsid w:val="0002542F"/>
    <w:rsid w:val="002229AC"/>
    <w:rsid w:val="0027277A"/>
    <w:rsid w:val="00283E2F"/>
    <w:rsid w:val="002B1FF4"/>
    <w:rsid w:val="002C1FE8"/>
    <w:rsid w:val="003A709A"/>
    <w:rsid w:val="005C460B"/>
    <w:rsid w:val="005F5E43"/>
    <w:rsid w:val="007349B9"/>
    <w:rsid w:val="007B4813"/>
    <w:rsid w:val="007D6604"/>
    <w:rsid w:val="00987F21"/>
    <w:rsid w:val="00A239ED"/>
    <w:rsid w:val="00A877F3"/>
    <w:rsid w:val="00AA2024"/>
    <w:rsid w:val="00AC3A51"/>
    <w:rsid w:val="00B00757"/>
    <w:rsid w:val="00B75D59"/>
    <w:rsid w:val="00BC220C"/>
    <w:rsid w:val="00BE4AD3"/>
    <w:rsid w:val="00D41019"/>
    <w:rsid w:val="00D6278A"/>
    <w:rsid w:val="00D652AB"/>
    <w:rsid w:val="00DA3F57"/>
    <w:rsid w:val="00DA6582"/>
    <w:rsid w:val="00E02995"/>
    <w:rsid w:val="00FF6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F4"/>
  </w:style>
  <w:style w:type="paragraph" w:styleId="10">
    <w:name w:val="heading 1"/>
    <w:basedOn w:val="a"/>
    <w:next w:val="a"/>
    <w:link w:val="11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D627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627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D627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6278A"/>
  </w:style>
  <w:style w:type="character" w:styleId="a3">
    <w:name w:val="Hyperlink"/>
    <w:semiHidden/>
    <w:unhideWhenUsed/>
    <w:rsid w:val="00D6278A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6278A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D6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D6278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6278A"/>
    <w:rPr>
      <w:rFonts w:ascii="Calibri" w:eastAsia="Calibri" w:hAnsi="Calibri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6278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6278A"/>
    <w:pPr>
      <w:tabs>
        <w:tab w:val="center" w:pos="4320"/>
        <w:tab w:val="right" w:pos="8640"/>
      </w:tabs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D6278A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uiPriority w:val="99"/>
    <w:semiHidden/>
    <w:rsid w:val="00D6278A"/>
    <w:rPr>
      <w:rFonts w:ascii="Calibri" w:eastAsia="Calibri" w:hAnsi="Calibri" w:cs="Times New Roman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D6278A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6278A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D627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627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627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627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6278A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6278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locked/>
    <w:rsid w:val="00D6278A"/>
    <w:rPr>
      <w:rFonts w:ascii="Times New Roman" w:eastAsia="Times New Roman" w:hAnsi="Times New Roman" w:cs="Times New Roman"/>
      <w:sz w:val="28"/>
      <w:lang w:eastAsia="ru-RU"/>
    </w:rPr>
  </w:style>
  <w:style w:type="paragraph" w:styleId="af0">
    <w:name w:val="No Spacing"/>
    <w:link w:val="af"/>
    <w:qFormat/>
    <w:rsid w:val="00D6278A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List Paragraph"/>
    <w:basedOn w:val="a"/>
    <w:uiPriority w:val="34"/>
    <w:qFormat/>
    <w:rsid w:val="00D627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f2">
    <w:name w:val="Основной"/>
    <w:basedOn w:val="a"/>
    <w:uiPriority w:val="99"/>
    <w:rsid w:val="00D6278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c1">
    <w:name w:val="c1"/>
    <w:basedOn w:val="a"/>
    <w:uiPriority w:val="99"/>
    <w:rsid w:val="00D6278A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basedOn w:val="a0"/>
    <w:link w:val="25"/>
    <w:locked/>
    <w:rsid w:val="00D627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D6278A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D6278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uiPriority w:val="99"/>
    <w:rsid w:val="00D627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7">
    <w:name w:val="Основной текст7"/>
    <w:basedOn w:val="a"/>
    <w:uiPriority w:val="99"/>
    <w:rsid w:val="00D6278A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af4">
    <w:name w:val="Сноска_"/>
    <w:basedOn w:val="a0"/>
    <w:link w:val="af5"/>
    <w:locked/>
    <w:rsid w:val="00D6278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5">
    <w:name w:val="Сноска"/>
    <w:basedOn w:val="a"/>
    <w:link w:val="af4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0">
    <w:name w:val="Основной текст (12)_"/>
    <w:basedOn w:val="a0"/>
    <w:link w:val="121"/>
    <w:locked/>
    <w:rsid w:val="00D6278A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6278A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130">
    <w:name w:val="Основной текст (13)_"/>
    <w:basedOn w:val="a0"/>
    <w:link w:val="131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D6278A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D6278A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6">
    <w:name w:val="Заголовок №6_"/>
    <w:basedOn w:val="a0"/>
    <w:link w:val="6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60">
    <w:name w:val="Заголовок №6"/>
    <w:basedOn w:val="a"/>
    <w:link w:val="6"/>
    <w:rsid w:val="00D6278A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character" w:customStyle="1" w:styleId="9">
    <w:name w:val="Заголовок №9_"/>
    <w:basedOn w:val="a0"/>
    <w:link w:val="90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90">
    <w:name w:val="Заголовок №9"/>
    <w:basedOn w:val="a"/>
    <w:link w:val="9"/>
    <w:rsid w:val="00D6278A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0">
    <w:name w:val="Основной текст (10)_"/>
    <w:basedOn w:val="a0"/>
    <w:link w:val="101"/>
    <w:locked/>
    <w:rsid w:val="00D6278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6278A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62">
    <w:name w:val="Заголовок №6 (2)_"/>
    <w:basedOn w:val="a0"/>
    <w:link w:val="6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620">
    <w:name w:val="Заголовок №6 (2)"/>
    <w:basedOn w:val="a"/>
    <w:link w:val="62"/>
    <w:rsid w:val="00D6278A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2">
    <w:name w:val="Заголовок №7 (2)_"/>
    <w:basedOn w:val="a0"/>
    <w:link w:val="7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rsid w:val="00D6278A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8">
    <w:name w:val="Заголовок №8_"/>
    <w:basedOn w:val="a0"/>
    <w:link w:val="8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80">
    <w:name w:val="Заголовок №8"/>
    <w:basedOn w:val="a"/>
    <w:link w:val="8"/>
    <w:rsid w:val="00D6278A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f6">
    <w:name w:val="Колонтитул_"/>
    <w:basedOn w:val="a0"/>
    <w:link w:val="af7"/>
    <w:locked/>
    <w:rsid w:val="00D6278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f7">
    <w:name w:val="Колонтитул"/>
    <w:basedOn w:val="a"/>
    <w:link w:val="af6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">
    <w:name w:val="1"/>
    <w:basedOn w:val="a"/>
    <w:uiPriority w:val="99"/>
    <w:rsid w:val="00D6278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ConsPlusNonformat">
    <w:name w:val="ConsPlusNonformat"/>
    <w:uiPriority w:val="99"/>
    <w:rsid w:val="00D627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uiPriority w:val="99"/>
    <w:rsid w:val="00D6278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f8">
    <w:name w:val="footnote reference"/>
    <w:basedOn w:val="a0"/>
    <w:uiPriority w:val="99"/>
    <w:semiHidden/>
    <w:unhideWhenUsed/>
    <w:rsid w:val="00D6278A"/>
    <w:rPr>
      <w:vertAlign w:val="superscript"/>
    </w:rPr>
  </w:style>
  <w:style w:type="character" w:customStyle="1" w:styleId="apple-converted-space">
    <w:name w:val="apple-converted-space"/>
    <w:basedOn w:val="a0"/>
    <w:rsid w:val="00D6278A"/>
  </w:style>
  <w:style w:type="character" w:customStyle="1" w:styleId="c2">
    <w:name w:val="c2"/>
    <w:basedOn w:val="a0"/>
    <w:rsid w:val="00D6278A"/>
  </w:style>
  <w:style w:type="character" w:customStyle="1" w:styleId="s4">
    <w:name w:val="s4"/>
    <w:uiPriority w:val="99"/>
    <w:rsid w:val="00D6278A"/>
  </w:style>
  <w:style w:type="character" w:customStyle="1" w:styleId="af9">
    <w:name w:val="Основной текст + Полужирный"/>
    <w:basedOn w:val="af3"/>
    <w:rsid w:val="00D627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Verdana">
    <w:name w:val="Основной текст + Verdana"/>
    <w:aliases w:val="9 pt"/>
    <w:basedOn w:val="af3"/>
    <w:rsid w:val="00D6278A"/>
    <w:rPr>
      <w:rFonts w:ascii="Verdana" w:eastAsia="Verdana" w:hAnsi="Verdana" w:cs="Verdan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50">
    <w:name w:val="Заголовок №5"/>
    <w:basedOn w:val="5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31">
    <w:name w:val="Основной текст3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MicrosoftSansSerif">
    <w:name w:val="Колонтитул + Microsoft Sans Serif"/>
    <w:aliases w:val="9,5 pt"/>
    <w:basedOn w:val="af6"/>
    <w:rsid w:val="00D6278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8TimesNewRoman">
    <w:name w:val="Заголовок №8 + Times New Roman"/>
    <w:aliases w:val="10 pt"/>
    <w:basedOn w:val="8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40pt">
    <w:name w:val="Колонтитул (4) + Интервал 0 pt"/>
    <w:basedOn w:val="a0"/>
    <w:rsid w:val="00D6278A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10"/>
      <w:sz w:val="19"/>
      <w:szCs w:val="19"/>
      <w:u w:val="none"/>
      <w:effect w:val="none"/>
    </w:rPr>
  </w:style>
  <w:style w:type="character" w:customStyle="1" w:styleId="40">
    <w:name w:val="Заголовок №4_"/>
    <w:basedOn w:val="a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41">
    <w:name w:val="Заголовок №4"/>
    <w:basedOn w:val="4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5">
    <w:name w:val="Основной текст Знак1"/>
    <w:basedOn w:val="a0"/>
    <w:uiPriority w:val="99"/>
    <w:semiHidden/>
    <w:rsid w:val="00D6278A"/>
  </w:style>
  <w:style w:type="character" w:customStyle="1" w:styleId="bkimgc">
    <w:name w:val="bkimg_c"/>
    <w:rsid w:val="00D6278A"/>
  </w:style>
  <w:style w:type="character" w:customStyle="1" w:styleId="111">
    <w:name w:val="Заголовок 1 Знак1"/>
    <w:basedOn w:val="a0"/>
    <w:uiPriority w:val="9"/>
    <w:rsid w:val="00D6278A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FontStyle207">
    <w:name w:val="Font Style207"/>
    <w:rsid w:val="00D6278A"/>
    <w:rPr>
      <w:rFonts w:ascii="Times New Roman" w:hAnsi="Times New Roman" w:cs="Times New Roman" w:hint="default"/>
    </w:rPr>
  </w:style>
  <w:style w:type="table" w:styleId="afa">
    <w:name w:val="Table Grid"/>
    <w:basedOn w:val="a1"/>
    <w:uiPriority w:val="59"/>
    <w:rsid w:val="00D6278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D6278A"/>
    <w:pPr>
      <w:numPr>
        <w:numId w:val="15"/>
      </w:numPr>
    </w:pPr>
  </w:style>
  <w:style w:type="character" w:styleId="afb">
    <w:name w:val="FollowedHyperlink"/>
    <w:basedOn w:val="a0"/>
    <w:uiPriority w:val="99"/>
    <w:semiHidden/>
    <w:unhideWhenUsed/>
    <w:rsid w:val="00D6278A"/>
    <w:rPr>
      <w:color w:val="800080" w:themeColor="followedHyperlink"/>
      <w:u w:val="single"/>
    </w:rPr>
  </w:style>
  <w:style w:type="table" w:customStyle="1" w:styleId="220">
    <w:name w:val="Сетка таблицы22"/>
    <w:basedOn w:val="a1"/>
    <w:next w:val="afa"/>
    <w:uiPriority w:val="59"/>
    <w:rsid w:val="003A70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"/>
    <w:basedOn w:val="a1"/>
    <w:next w:val="afa"/>
    <w:uiPriority w:val="59"/>
    <w:rsid w:val="00B75D5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F4"/>
  </w:style>
  <w:style w:type="paragraph" w:styleId="10">
    <w:name w:val="heading 1"/>
    <w:basedOn w:val="a"/>
    <w:next w:val="a"/>
    <w:link w:val="11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D627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627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D627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6278A"/>
  </w:style>
  <w:style w:type="character" w:styleId="a3">
    <w:name w:val="Hyperlink"/>
    <w:semiHidden/>
    <w:unhideWhenUsed/>
    <w:rsid w:val="00D6278A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D6278A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D6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D6278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6278A"/>
    <w:rPr>
      <w:rFonts w:ascii="Calibri" w:eastAsia="Calibri" w:hAnsi="Calibri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6278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6278A"/>
    <w:pPr>
      <w:tabs>
        <w:tab w:val="center" w:pos="4320"/>
        <w:tab w:val="right" w:pos="8640"/>
      </w:tabs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6278A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D6278A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uiPriority w:val="99"/>
    <w:semiHidden/>
    <w:rsid w:val="00D6278A"/>
    <w:rPr>
      <w:rFonts w:ascii="Calibri" w:eastAsia="Calibri" w:hAnsi="Calibri" w:cs="Times New Roman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D6278A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6278A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D627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627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627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627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6278A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6278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locked/>
    <w:rsid w:val="00D6278A"/>
    <w:rPr>
      <w:rFonts w:ascii="Times New Roman" w:eastAsia="Times New Roman" w:hAnsi="Times New Roman" w:cs="Times New Roman"/>
      <w:sz w:val="28"/>
      <w:lang w:eastAsia="ru-RU"/>
    </w:rPr>
  </w:style>
  <w:style w:type="paragraph" w:styleId="af0">
    <w:name w:val="No Spacing"/>
    <w:link w:val="af"/>
    <w:qFormat/>
    <w:rsid w:val="00D6278A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List Paragraph"/>
    <w:basedOn w:val="a"/>
    <w:uiPriority w:val="34"/>
    <w:qFormat/>
    <w:rsid w:val="00D627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D6278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f2">
    <w:name w:val="Основной"/>
    <w:basedOn w:val="a"/>
    <w:uiPriority w:val="99"/>
    <w:rsid w:val="00D6278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c1">
    <w:name w:val="c1"/>
    <w:basedOn w:val="a"/>
    <w:uiPriority w:val="99"/>
    <w:rsid w:val="00D6278A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basedOn w:val="a0"/>
    <w:link w:val="25"/>
    <w:locked/>
    <w:rsid w:val="00D627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D6278A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D6278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uiPriority w:val="99"/>
    <w:rsid w:val="00D627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7">
    <w:name w:val="Основной текст7"/>
    <w:basedOn w:val="a"/>
    <w:uiPriority w:val="99"/>
    <w:rsid w:val="00D6278A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af4">
    <w:name w:val="Сноска_"/>
    <w:basedOn w:val="a0"/>
    <w:link w:val="af5"/>
    <w:locked/>
    <w:rsid w:val="00D6278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5">
    <w:name w:val="Сноска"/>
    <w:basedOn w:val="a"/>
    <w:link w:val="af4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0">
    <w:name w:val="Основной текст (12)_"/>
    <w:basedOn w:val="a0"/>
    <w:link w:val="121"/>
    <w:locked/>
    <w:rsid w:val="00D6278A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6278A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130">
    <w:name w:val="Основной текст (13)_"/>
    <w:basedOn w:val="a0"/>
    <w:link w:val="131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D6278A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D6278A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6">
    <w:name w:val="Заголовок №6_"/>
    <w:basedOn w:val="a0"/>
    <w:link w:val="6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60">
    <w:name w:val="Заголовок №6"/>
    <w:basedOn w:val="a"/>
    <w:link w:val="6"/>
    <w:rsid w:val="00D6278A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character" w:customStyle="1" w:styleId="9">
    <w:name w:val="Заголовок №9_"/>
    <w:basedOn w:val="a0"/>
    <w:link w:val="90"/>
    <w:locked/>
    <w:rsid w:val="00D6278A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90">
    <w:name w:val="Заголовок №9"/>
    <w:basedOn w:val="a"/>
    <w:link w:val="9"/>
    <w:rsid w:val="00D6278A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0">
    <w:name w:val="Основной текст (10)_"/>
    <w:basedOn w:val="a0"/>
    <w:link w:val="101"/>
    <w:locked/>
    <w:rsid w:val="00D6278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6278A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62">
    <w:name w:val="Заголовок №6 (2)_"/>
    <w:basedOn w:val="a0"/>
    <w:link w:val="6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620">
    <w:name w:val="Заголовок №6 (2)"/>
    <w:basedOn w:val="a"/>
    <w:link w:val="62"/>
    <w:rsid w:val="00D6278A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2">
    <w:name w:val="Заголовок №7 (2)_"/>
    <w:basedOn w:val="a0"/>
    <w:link w:val="720"/>
    <w:locked/>
    <w:rsid w:val="00D6278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rsid w:val="00D6278A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8">
    <w:name w:val="Заголовок №8_"/>
    <w:basedOn w:val="a0"/>
    <w:link w:val="80"/>
    <w:locked/>
    <w:rsid w:val="00D6278A"/>
    <w:rPr>
      <w:rFonts w:ascii="Verdana" w:eastAsia="Verdana" w:hAnsi="Verdana" w:cs="Verdana"/>
      <w:shd w:val="clear" w:color="auto" w:fill="FFFFFF"/>
    </w:rPr>
  </w:style>
  <w:style w:type="paragraph" w:customStyle="1" w:styleId="80">
    <w:name w:val="Заголовок №8"/>
    <w:basedOn w:val="a"/>
    <w:link w:val="8"/>
    <w:rsid w:val="00D6278A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f6">
    <w:name w:val="Колонтитул_"/>
    <w:basedOn w:val="a0"/>
    <w:link w:val="af7"/>
    <w:locked/>
    <w:rsid w:val="00D6278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f7">
    <w:name w:val="Колонтитул"/>
    <w:basedOn w:val="a"/>
    <w:link w:val="af6"/>
    <w:rsid w:val="00D627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">
    <w:name w:val="1"/>
    <w:basedOn w:val="a"/>
    <w:uiPriority w:val="99"/>
    <w:rsid w:val="00D6278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ConsPlusNonformat">
    <w:name w:val="ConsPlusNonformat"/>
    <w:uiPriority w:val="99"/>
    <w:rsid w:val="00D627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uiPriority w:val="99"/>
    <w:rsid w:val="00D6278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f8">
    <w:name w:val="footnote reference"/>
    <w:basedOn w:val="a0"/>
    <w:uiPriority w:val="99"/>
    <w:semiHidden/>
    <w:unhideWhenUsed/>
    <w:rsid w:val="00D6278A"/>
    <w:rPr>
      <w:vertAlign w:val="superscript"/>
    </w:rPr>
  </w:style>
  <w:style w:type="character" w:customStyle="1" w:styleId="apple-converted-space">
    <w:name w:val="apple-converted-space"/>
    <w:basedOn w:val="a0"/>
    <w:rsid w:val="00D6278A"/>
  </w:style>
  <w:style w:type="character" w:customStyle="1" w:styleId="c2">
    <w:name w:val="c2"/>
    <w:basedOn w:val="a0"/>
    <w:rsid w:val="00D6278A"/>
  </w:style>
  <w:style w:type="character" w:customStyle="1" w:styleId="s4">
    <w:name w:val="s4"/>
    <w:uiPriority w:val="99"/>
    <w:rsid w:val="00D6278A"/>
  </w:style>
  <w:style w:type="character" w:customStyle="1" w:styleId="af9">
    <w:name w:val="Основной текст + Полужирный"/>
    <w:basedOn w:val="af3"/>
    <w:rsid w:val="00D627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Verdana">
    <w:name w:val="Основной текст + Verdana"/>
    <w:aliases w:val="9 pt"/>
    <w:basedOn w:val="af3"/>
    <w:rsid w:val="00D6278A"/>
    <w:rPr>
      <w:rFonts w:ascii="Verdana" w:eastAsia="Verdana" w:hAnsi="Verdana" w:cs="Verdan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50">
    <w:name w:val="Заголовок №5"/>
    <w:basedOn w:val="5"/>
    <w:rsid w:val="00D6278A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31">
    <w:name w:val="Основной текст3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MicrosoftSansSerif">
    <w:name w:val="Колонтитул + Microsoft Sans Serif"/>
    <w:aliases w:val="9,5 pt"/>
    <w:basedOn w:val="af6"/>
    <w:rsid w:val="00D6278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8TimesNewRoman">
    <w:name w:val="Заголовок №8 + Times New Roman"/>
    <w:aliases w:val="10 pt"/>
    <w:basedOn w:val="8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f3"/>
    <w:rsid w:val="00D627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40pt">
    <w:name w:val="Колонтитул (4) + Интервал 0 pt"/>
    <w:basedOn w:val="a0"/>
    <w:rsid w:val="00D6278A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10"/>
      <w:sz w:val="19"/>
      <w:szCs w:val="19"/>
      <w:u w:val="none"/>
      <w:effect w:val="none"/>
    </w:rPr>
  </w:style>
  <w:style w:type="character" w:customStyle="1" w:styleId="40">
    <w:name w:val="Заголовок №4_"/>
    <w:basedOn w:val="a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sz w:val="32"/>
      <w:szCs w:val="32"/>
      <w:u w:val="none"/>
      <w:effect w:val="none"/>
    </w:rPr>
  </w:style>
  <w:style w:type="character" w:customStyle="1" w:styleId="41">
    <w:name w:val="Заголовок №4"/>
    <w:basedOn w:val="40"/>
    <w:rsid w:val="00D6278A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5">
    <w:name w:val="Основной текст Знак1"/>
    <w:basedOn w:val="a0"/>
    <w:uiPriority w:val="99"/>
    <w:semiHidden/>
    <w:rsid w:val="00D6278A"/>
  </w:style>
  <w:style w:type="character" w:customStyle="1" w:styleId="bkimgc">
    <w:name w:val="bkimg_c"/>
    <w:rsid w:val="00D6278A"/>
  </w:style>
  <w:style w:type="character" w:customStyle="1" w:styleId="111">
    <w:name w:val="Заголовок 1 Знак1"/>
    <w:basedOn w:val="a0"/>
    <w:uiPriority w:val="9"/>
    <w:rsid w:val="00D6278A"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FontStyle207">
    <w:name w:val="Font Style207"/>
    <w:rsid w:val="00D6278A"/>
    <w:rPr>
      <w:rFonts w:ascii="Times New Roman" w:hAnsi="Times New Roman" w:cs="Times New Roman" w:hint="default"/>
    </w:rPr>
  </w:style>
  <w:style w:type="table" w:styleId="afa">
    <w:name w:val="Table Grid"/>
    <w:basedOn w:val="a1"/>
    <w:uiPriority w:val="59"/>
    <w:rsid w:val="00D6278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rsid w:val="00D627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D6278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D6278A"/>
    <w:pPr>
      <w:numPr>
        <w:numId w:val="15"/>
      </w:numPr>
    </w:pPr>
  </w:style>
  <w:style w:type="character" w:styleId="afb">
    <w:name w:val="FollowedHyperlink"/>
    <w:basedOn w:val="a0"/>
    <w:uiPriority w:val="99"/>
    <w:semiHidden/>
    <w:unhideWhenUsed/>
    <w:rsid w:val="00D6278A"/>
    <w:rPr>
      <w:color w:val="800080" w:themeColor="followedHyperlink"/>
      <w:u w:val="single"/>
    </w:rPr>
  </w:style>
  <w:style w:type="table" w:customStyle="1" w:styleId="220">
    <w:name w:val="Сетка таблицы22"/>
    <w:basedOn w:val="a1"/>
    <w:next w:val="afa"/>
    <w:uiPriority w:val="59"/>
    <w:rsid w:val="003A70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fa"/>
    <w:uiPriority w:val="59"/>
    <w:rsid w:val="00B75D59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202921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sychologos.ru/articles/view/interes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psychologos.ru/articles/view/strahzpt_strashno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29212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29</Pages>
  <Words>8498</Words>
  <Characters>48440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15</cp:revision>
  <cp:lastPrinted>2018-09-06T01:42:00Z</cp:lastPrinted>
  <dcterms:created xsi:type="dcterms:W3CDTF">2018-08-06T09:47:00Z</dcterms:created>
  <dcterms:modified xsi:type="dcterms:W3CDTF">2018-11-28T01:37:00Z</dcterms:modified>
</cp:coreProperties>
</file>