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235" w:rsidRPr="00402D6A" w:rsidRDefault="00995235" w:rsidP="007639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754A2" w:rsidRPr="00402D6A" w:rsidRDefault="0034226E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1619250"/>
            <wp:effectExtent l="0" t="0" r="0" b="0"/>
            <wp:docPr id="1" name="Рисунок 1" descr="C:\Users\1\Desktop\самообследование\титу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мообследование\титул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4" t="6072" r="-94" b="77323"/>
                    <a:stretch/>
                  </pic:blipFill>
                  <pic:spPr bwMode="auto">
                    <a:xfrm>
                      <a:off x="0" y="0"/>
                      <a:ext cx="5898337" cy="16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34226E" w:rsidRPr="00402D6A" w:rsidRDefault="0034226E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BD39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402D6A">
        <w:rPr>
          <w:rFonts w:ascii="Times New Roman" w:hAnsi="Times New Roman" w:cs="Times New Roman"/>
          <w:sz w:val="36"/>
          <w:szCs w:val="28"/>
        </w:rPr>
        <w:t>ОТЧЕТ</w:t>
      </w:r>
    </w:p>
    <w:p w:rsidR="001754A2" w:rsidRPr="00402D6A" w:rsidRDefault="001754A2" w:rsidP="00BD39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402D6A">
        <w:rPr>
          <w:rFonts w:ascii="Times New Roman" w:hAnsi="Times New Roman" w:cs="Times New Roman"/>
          <w:sz w:val="36"/>
          <w:szCs w:val="28"/>
        </w:rPr>
        <w:t>О РЕЗУЛЬТАТАХ САМООБСЛЕДОВАНИЯ</w:t>
      </w:r>
    </w:p>
    <w:p w:rsidR="001754A2" w:rsidRPr="00402D6A" w:rsidRDefault="001754A2" w:rsidP="00BD39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402D6A">
        <w:rPr>
          <w:rFonts w:ascii="Times New Roman" w:hAnsi="Times New Roman" w:cs="Times New Roman"/>
          <w:sz w:val="36"/>
          <w:szCs w:val="28"/>
        </w:rPr>
        <w:t>Муниципального автономного дошкольного образовательного учреждения</w:t>
      </w:r>
    </w:p>
    <w:p w:rsidR="001754A2" w:rsidRPr="00402D6A" w:rsidRDefault="001754A2" w:rsidP="00BD39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402D6A">
        <w:rPr>
          <w:rFonts w:ascii="Times New Roman" w:hAnsi="Times New Roman" w:cs="Times New Roman"/>
          <w:sz w:val="36"/>
          <w:szCs w:val="28"/>
        </w:rPr>
        <w:t xml:space="preserve">«Детский сад № 3 </w:t>
      </w:r>
      <w:proofErr w:type="spellStart"/>
      <w:r w:rsidRPr="00402D6A">
        <w:rPr>
          <w:rFonts w:ascii="Times New Roman" w:hAnsi="Times New Roman" w:cs="Times New Roman"/>
          <w:sz w:val="36"/>
          <w:szCs w:val="28"/>
        </w:rPr>
        <w:t>с</w:t>
      </w:r>
      <w:proofErr w:type="gramStart"/>
      <w:r w:rsidRPr="00402D6A">
        <w:rPr>
          <w:rFonts w:ascii="Times New Roman" w:hAnsi="Times New Roman" w:cs="Times New Roman"/>
          <w:sz w:val="36"/>
          <w:szCs w:val="28"/>
        </w:rPr>
        <w:t>.Т</w:t>
      </w:r>
      <w:proofErr w:type="gramEnd"/>
      <w:r w:rsidRPr="00402D6A">
        <w:rPr>
          <w:rFonts w:ascii="Times New Roman" w:hAnsi="Times New Roman" w:cs="Times New Roman"/>
          <w:sz w:val="36"/>
          <w:szCs w:val="28"/>
        </w:rPr>
        <w:t>роицкое</w:t>
      </w:r>
      <w:proofErr w:type="spellEnd"/>
      <w:r w:rsidRPr="00402D6A">
        <w:rPr>
          <w:rFonts w:ascii="Times New Roman" w:hAnsi="Times New Roman" w:cs="Times New Roman"/>
          <w:sz w:val="36"/>
          <w:szCs w:val="28"/>
        </w:rPr>
        <w:t>»</w:t>
      </w:r>
    </w:p>
    <w:p w:rsidR="001754A2" w:rsidRPr="00402D6A" w:rsidRDefault="001754A2" w:rsidP="00BD39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402D6A">
        <w:rPr>
          <w:rFonts w:ascii="Times New Roman" w:hAnsi="Times New Roman" w:cs="Times New Roman"/>
          <w:sz w:val="36"/>
          <w:szCs w:val="28"/>
        </w:rPr>
        <w:t>за 2017 год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661FFC" w:rsidRDefault="00661FFC" w:rsidP="00DC23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754A2" w:rsidRDefault="00DC23D8" w:rsidP="00DC23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lastRenderedPageBreak/>
        <w:t>Аналитическая часть</w:t>
      </w:r>
    </w:p>
    <w:p w:rsidR="00DC23D8" w:rsidRPr="00402D6A" w:rsidRDefault="00DC23D8" w:rsidP="00DC23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754A2" w:rsidRDefault="001754A2" w:rsidP="00FF00E8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567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2632D">
        <w:rPr>
          <w:rFonts w:ascii="Times New Roman" w:hAnsi="Times New Roman" w:cs="Times New Roman"/>
          <w:b/>
          <w:sz w:val="28"/>
          <w:szCs w:val="28"/>
        </w:rPr>
        <w:t>Общая характеристика образовательного учреждения</w:t>
      </w:r>
      <w:r w:rsidRPr="0072632D">
        <w:rPr>
          <w:rFonts w:ascii="Times New Roman" w:hAnsi="Times New Roman" w:cs="Times New Roman"/>
          <w:sz w:val="28"/>
          <w:szCs w:val="28"/>
        </w:rPr>
        <w:t>.</w:t>
      </w:r>
    </w:p>
    <w:p w:rsidR="0072632D" w:rsidRPr="0072632D" w:rsidRDefault="0072632D" w:rsidP="007263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Полное наименование: Муниципальное автономное дошкольное образовательное учреждение «Детский сад № 3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402D6A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Сокращенное наименование: МАДОУ «Детский сад № 4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402D6A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>» (далее-ДОУ)</w:t>
      </w:r>
    </w:p>
    <w:p w:rsidR="00C7038E" w:rsidRPr="00402D6A" w:rsidRDefault="00C7038E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Нормайкина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 Наталья Константиновна </w:t>
      </w:r>
    </w:p>
    <w:p w:rsidR="00F73C9B" w:rsidRPr="00F73C9B" w:rsidRDefault="00F73C9B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Юридический адрес учреждения: 682350, Хабаровский край, Нанайский район,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F73C9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F73C9B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>, ул.Блюхера,6а.</w:t>
      </w:r>
    </w:p>
    <w:p w:rsidR="00F73C9B" w:rsidRPr="00F73C9B" w:rsidRDefault="00F73C9B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Информационный сайт ДОУ: http://mdou3-troiskoe.obrnan.ru/</w:t>
      </w:r>
    </w:p>
    <w:p w:rsidR="00F73C9B" w:rsidRDefault="00F73C9B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Адрес электронной почты: dou3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troiskoe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 @mail.ru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Телефон: 8(42156)</w:t>
      </w:r>
      <w:r w:rsidR="00F73C9B">
        <w:rPr>
          <w:rFonts w:ascii="Times New Roman" w:hAnsi="Times New Roman" w:cs="Times New Roman"/>
          <w:sz w:val="28"/>
          <w:szCs w:val="28"/>
        </w:rPr>
        <w:t xml:space="preserve"> </w:t>
      </w:r>
      <w:r w:rsidRPr="00402D6A">
        <w:rPr>
          <w:rFonts w:ascii="Times New Roman" w:hAnsi="Times New Roman" w:cs="Times New Roman"/>
          <w:sz w:val="28"/>
          <w:szCs w:val="28"/>
        </w:rPr>
        <w:t xml:space="preserve">4 11 44 </w:t>
      </w:r>
    </w:p>
    <w:p w:rsidR="00661FFC" w:rsidRDefault="00661FFC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FFC">
        <w:rPr>
          <w:rFonts w:ascii="Times New Roman" w:hAnsi="Times New Roman" w:cs="Times New Roman"/>
          <w:sz w:val="28"/>
          <w:szCs w:val="28"/>
        </w:rPr>
        <w:t>Режим работы ДОУ: с 07 час. 45 мин. до 17 час. 45 мин., суббота, воскресенье – выходные дни.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Уровень образования: </w:t>
      </w:r>
      <w:proofErr w:type="gramStart"/>
      <w:r w:rsidRPr="00402D6A">
        <w:rPr>
          <w:rFonts w:ascii="Times New Roman" w:hAnsi="Times New Roman" w:cs="Times New Roman"/>
          <w:sz w:val="28"/>
          <w:szCs w:val="28"/>
        </w:rPr>
        <w:t>дошкольное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Нормативный срок обучения: 5 лет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Обучение осуществляется на русском языке.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Платные образовательные услуги учреждение не оказывает.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Учредитель: Управление образования администрации Нанайского муниципального района Хабаровского края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Начальник управления образования: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Кудрешова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 Ольга Владимировна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Адрес:682350 , с. </w:t>
      </w:r>
      <w:proofErr w:type="gramStart"/>
      <w:r w:rsidRPr="00402D6A"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 xml:space="preserve">, ул. Калинина, д. 102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График работы: понедельник — пятница с 9.00 до 17.15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2D6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: rayono@trk.kht.ru; тел./факс: 8 (42156) 4-19-84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Официальный сайт: upravlenie.obrnan.ru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Учреждение является юридическим лицом, имеет печать, штамп установленного образца, бюджетную смету, имущество на праве оперативного управления.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 на  </w:t>
      </w:r>
      <w:proofErr w:type="gramStart"/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образовательной деятельности: </w:t>
      </w:r>
      <w:r w:rsidRPr="00402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Серия 27 ЛО</w:t>
      </w:r>
      <w:proofErr w:type="gramStart"/>
      <w:r w:rsidRPr="00402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402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0000868 регистрационный № 1773 от 27.02. 2015 г.</w:t>
      </w: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действия лицензии – бессрочно.</w:t>
      </w:r>
    </w:p>
    <w:p w:rsidR="00DA24F7" w:rsidRDefault="001754A2" w:rsidP="00661F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Санитарно-эпидемиологическое заключение</w:t>
      </w: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Федеральной службы по надзору в сфере защиты прав потребителей и благополучия человека по Хабаровскому краю № 27.99.23.000.М.000378.06.16 от 16.06.2016 года. Соответствует государственным санитарно-эпидемиологическим правилам и нормативам.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государственной противопожарной службы:</w:t>
      </w: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заключение о соблюдении на объектах соискателя лицензии требований пожарной безопасности № 3 от 20.07.2012 г</w:t>
      </w:r>
    </w:p>
    <w:p w:rsidR="001754A2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FFC" w:rsidRPr="00402D6A" w:rsidRDefault="00661FFC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4A2" w:rsidRDefault="00B50A70" w:rsidP="00661FFC">
      <w:pPr>
        <w:pStyle w:val="a3"/>
        <w:numPr>
          <w:ilvl w:val="0"/>
          <w:numId w:val="10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32D">
        <w:rPr>
          <w:rFonts w:ascii="Times New Roman" w:hAnsi="Times New Roman" w:cs="Times New Roman"/>
          <w:b/>
          <w:sz w:val="28"/>
          <w:szCs w:val="28"/>
        </w:rPr>
        <w:t>Оценка системы</w:t>
      </w:r>
      <w:r w:rsidR="001754A2" w:rsidRPr="0072632D">
        <w:rPr>
          <w:rFonts w:ascii="Times New Roman" w:hAnsi="Times New Roman" w:cs="Times New Roman"/>
          <w:b/>
          <w:sz w:val="28"/>
          <w:szCs w:val="28"/>
        </w:rPr>
        <w:t xml:space="preserve"> управления ДОУ</w:t>
      </w:r>
    </w:p>
    <w:p w:rsidR="0072632D" w:rsidRPr="0072632D" w:rsidRDefault="0072632D" w:rsidP="0072632D">
      <w:pPr>
        <w:pStyle w:val="a3"/>
        <w:spacing w:after="0" w:line="240" w:lineRule="auto"/>
        <w:ind w:left="2138"/>
        <w:rPr>
          <w:rFonts w:ascii="Times New Roman" w:hAnsi="Times New Roman" w:cs="Times New Roman"/>
          <w:b/>
          <w:sz w:val="28"/>
          <w:szCs w:val="28"/>
        </w:rPr>
      </w:pP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Управление ДОУ осуществляется в соответствии с законом РФ «Об образовании» на основе принципов единоначалия и самоуправления. </w:t>
      </w: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Единоличным исполнительным органом Учреждения является заведующий, к компетенции которого относится осуществление текущего руководства его деятельностью. </w:t>
      </w: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Заведующий принимает решения самостоятельно и выступает от имени Учреждения без доверенности. </w:t>
      </w: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Заведующий назначается учредителем. Права и обязанности заведующего, срок назначения определяются трудовым договором. </w:t>
      </w: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Коллегиальными органами управления Учреждением являются: </w:t>
      </w:r>
    </w:p>
    <w:p w:rsidR="00C7038E" w:rsidRPr="00C7038E" w:rsidRDefault="00C7038E" w:rsidP="00C7038E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Наблюдательный совет </w:t>
      </w:r>
    </w:p>
    <w:p w:rsidR="00C7038E" w:rsidRPr="00C7038E" w:rsidRDefault="00C7038E" w:rsidP="00C7038E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Общее собрание работников </w:t>
      </w:r>
    </w:p>
    <w:p w:rsidR="00C7038E" w:rsidRPr="00C7038E" w:rsidRDefault="00C7038E" w:rsidP="00C7038E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Педагогический совет </w:t>
      </w:r>
    </w:p>
    <w:p w:rsidR="001754A2" w:rsidRPr="00C7038E" w:rsidRDefault="00C7038E" w:rsidP="00C7038E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38E">
        <w:rPr>
          <w:rFonts w:ascii="Times New Roman" w:hAnsi="Times New Roman" w:cs="Times New Roman"/>
          <w:sz w:val="28"/>
          <w:szCs w:val="28"/>
        </w:rPr>
        <w:t xml:space="preserve">Совет детского сада </w:t>
      </w:r>
    </w:p>
    <w:p w:rsidR="00BB6F2C" w:rsidRPr="00BB6F2C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F2C">
        <w:rPr>
          <w:rFonts w:ascii="Times New Roman" w:hAnsi="Times New Roman" w:cs="Times New Roman"/>
          <w:sz w:val="28"/>
          <w:szCs w:val="28"/>
        </w:rPr>
        <w:t xml:space="preserve">Отношения между Учредителем и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BB6F2C">
        <w:rPr>
          <w:rFonts w:ascii="Times New Roman" w:hAnsi="Times New Roman" w:cs="Times New Roman"/>
          <w:sz w:val="28"/>
          <w:szCs w:val="28"/>
        </w:rPr>
        <w:t xml:space="preserve"> определяется действующим законодательством, нормативно – правовыми документами органов государственной власти и местного самоуправления.</w:t>
      </w:r>
    </w:p>
    <w:p w:rsidR="00BB6F2C" w:rsidRPr="00BB6F2C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F2C">
        <w:rPr>
          <w:rFonts w:ascii="Times New Roman" w:hAnsi="Times New Roman" w:cs="Times New Roman"/>
          <w:sz w:val="28"/>
          <w:szCs w:val="28"/>
        </w:rPr>
        <w:t xml:space="preserve">В целях урегулирования разногласий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 в детском саду создана </w:t>
      </w:r>
      <w:r w:rsidRPr="00BB6F2C">
        <w:rPr>
          <w:rFonts w:ascii="Times New Roman" w:hAnsi="Times New Roman" w:cs="Times New Roman"/>
          <w:i/>
          <w:sz w:val="28"/>
          <w:szCs w:val="28"/>
        </w:rPr>
        <w:t>Комиссия по урегулированию споров между участниками образовательных отношений</w:t>
      </w:r>
      <w:r w:rsidRPr="00BB6F2C">
        <w:rPr>
          <w:rFonts w:ascii="Times New Roman" w:hAnsi="Times New Roman" w:cs="Times New Roman"/>
          <w:sz w:val="28"/>
          <w:szCs w:val="28"/>
        </w:rPr>
        <w:t>.</w:t>
      </w:r>
    </w:p>
    <w:p w:rsidR="001754A2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F2C">
        <w:rPr>
          <w:rFonts w:ascii="Times New Roman" w:hAnsi="Times New Roman" w:cs="Times New Roman"/>
          <w:sz w:val="28"/>
          <w:szCs w:val="28"/>
        </w:rPr>
        <w:t>Права, обязанности и ответственность учебно-вспомогательного и обслуживающего персонала устанавливаются в соответствии с законодательством Российской Федерации правилами внутреннего трудового распорядка, должностными инструкциями и трудовыми договорами.</w:t>
      </w:r>
    </w:p>
    <w:p w:rsidR="00BB6F2C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F2C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F2C" w:rsidRDefault="00BB6F2C" w:rsidP="00BB6F2C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</w:t>
      </w:r>
    </w:p>
    <w:p w:rsidR="0072632D" w:rsidRDefault="0072632D" w:rsidP="0072632D">
      <w:pPr>
        <w:pStyle w:val="a3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</w:t>
      </w:r>
      <w:r w:rsidR="0072632D">
        <w:rPr>
          <w:rFonts w:ascii="Times New Roman" w:hAnsi="Times New Roman" w:cs="Times New Roman"/>
          <w:sz w:val="28"/>
          <w:szCs w:val="28"/>
        </w:rPr>
        <w:t>ДОУ</w:t>
      </w:r>
      <w:r w:rsidRPr="009176D9">
        <w:rPr>
          <w:rFonts w:ascii="Times New Roman" w:hAnsi="Times New Roman" w:cs="Times New Roman"/>
          <w:sz w:val="28"/>
          <w:szCs w:val="28"/>
        </w:rPr>
        <w:t xml:space="preserve">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ДОУ</w:t>
      </w:r>
      <w:r w:rsidRPr="009176D9">
        <w:rPr>
          <w:rFonts w:ascii="Times New Roman" w:hAnsi="Times New Roman" w:cs="Times New Roman"/>
          <w:sz w:val="28"/>
          <w:szCs w:val="28"/>
        </w:rPr>
        <w:t xml:space="preserve"> посещают 40 воспитанников в возрасте от 1 до 3 лет.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9176D9">
        <w:rPr>
          <w:rFonts w:ascii="Times New Roman" w:hAnsi="Times New Roman" w:cs="Times New Roman"/>
          <w:sz w:val="28"/>
          <w:szCs w:val="28"/>
        </w:rPr>
        <w:t xml:space="preserve"> сформировано 2 группы общеразвивающей направленности. Из них: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− 1 группа раннего возраста – 19 детей;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− 2 группа раннего возраста – 21 ребёнок;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− диагностические занятия (по каждому разделу программы);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− диагностические срезы;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− наблюдения, итоговые занятия.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Для определения эффективности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-образовательной работы, педагогами был проведен мониторинг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>-образовательного процесса по ООП ДОУ, разработанной на основе Примерной образовательной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02D6A"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(Авторский коллектив под руководством Н.Е.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, Т.С. Комаровой). 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Анализ результатов показал, что уровень овладения детьми необходимым знаниями, навыками и умениями по всем образовательным областям, а также уровень развития интегративных качеств воспитанников соответствует возрасту или средний.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Процент </w:t>
      </w:r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выполнения программы по ДОУ за 2016-2017 </w:t>
      </w:r>
      <w:proofErr w:type="spellStart"/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>уч</w:t>
      </w:r>
      <w:proofErr w:type="gramStart"/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>.г</w:t>
      </w:r>
      <w:proofErr w:type="gramEnd"/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>од</w:t>
      </w:r>
      <w:proofErr w:type="spellEnd"/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составляет 96,36 % (таблица 1).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D6A">
        <w:rPr>
          <w:rFonts w:ascii="Times New Roman" w:eastAsia="Calibri" w:hAnsi="Times New Roman" w:cs="Times New Roman"/>
          <w:sz w:val="24"/>
          <w:szCs w:val="24"/>
        </w:rPr>
        <w:t xml:space="preserve">Таблица 1 </w:t>
      </w:r>
    </w:p>
    <w:tbl>
      <w:tblPr>
        <w:tblStyle w:val="1-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248"/>
        <w:gridCol w:w="1196"/>
        <w:gridCol w:w="1196"/>
        <w:gridCol w:w="1195"/>
        <w:gridCol w:w="1196"/>
      </w:tblGrid>
      <w:tr w:rsidR="00E556E5" w:rsidRPr="00402D6A" w:rsidTr="00E55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jc w:val="both"/>
              <w:rPr>
                <w:rFonts w:eastAsia="Calibri"/>
                <w:b w:val="0"/>
                <w:color w:val="auto"/>
                <w:sz w:val="24"/>
              </w:rPr>
            </w:pPr>
            <w:r w:rsidRPr="00402D6A">
              <w:rPr>
                <w:rFonts w:eastAsia="Calibri"/>
                <w:b w:val="0"/>
                <w:color w:val="auto"/>
                <w:sz w:val="24"/>
              </w:rPr>
              <w:t xml:space="preserve">№ </w:t>
            </w:r>
            <w:proofErr w:type="gramStart"/>
            <w:r w:rsidRPr="00402D6A">
              <w:rPr>
                <w:rFonts w:eastAsia="Calibri"/>
                <w:b w:val="0"/>
                <w:color w:val="auto"/>
                <w:sz w:val="24"/>
              </w:rPr>
              <w:t>п</w:t>
            </w:r>
            <w:proofErr w:type="gramEnd"/>
            <w:r w:rsidRPr="00402D6A">
              <w:rPr>
                <w:rFonts w:eastAsia="Calibri"/>
                <w:b w:val="0"/>
                <w:color w:val="auto"/>
                <w:sz w:val="24"/>
              </w:rPr>
              <w:t>/п</w:t>
            </w:r>
          </w:p>
        </w:tc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ind w:firstLine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4"/>
              </w:rPr>
            </w:pPr>
            <w:r w:rsidRPr="00402D6A">
              <w:rPr>
                <w:rFonts w:eastAsia="Calibri"/>
                <w:b w:val="0"/>
                <w:color w:val="auto"/>
                <w:sz w:val="24"/>
              </w:rPr>
              <w:t>Образовательные области</w:t>
            </w:r>
          </w:p>
        </w:tc>
        <w:tc>
          <w:tcPr>
            <w:tcW w:w="4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4"/>
              </w:rPr>
            </w:pPr>
            <w:r w:rsidRPr="00402D6A">
              <w:rPr>
                <w:rFonts w:eastAsia="Calibri"/>
                <w:b w:val="0"/>
                <w:color w:val="auto"/>
                <w:sz w:val="24"/>
              </w:rPr>
              <w:t xml:space="preserve">Коэффициент </w:t>
            </w:r>
          </w:p>
          <w:p w:rsidR="00E556E5" w:rsidRPr="00402D6A" w:rsidRDefault="00E556E5" w:rsidP="00E556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</w:rPr>
            </w:pPr>
            <w:r w:rsidRPr="00402D6A">
              <w:rPr>
                <w:rFonts w:eastAsia="Calibri"/>
                <w:b w:val="0"/>
                <w:color w:val="auto"/>
                <w:sz w:val="24"/>
              </w:rPr>
              <w:t>эффективности выполнения программы</w:t>
            </w:r>
            <w:proofErr w:type="gramStart"/>
            <w:r w:rsidRPr="00402D6A">
              <w:rPr>
                <w:rFonts w:eastAsia="Calibri"/>
                <w:b w:val="0"/>
                <w:color w:val="auto"/>
                <w:sz w:val="24"/>
              </w:rPr>
              <w:t xml:space="preserve"> (%)</w:t>
            </w:r>
            <w:proofErr w:type="gramEnd"/>
          </w:p>
        </w:tc>
      </w:tr>
      <w:tr w:rsidR="00E556E5" w:rsidRPr="00402D6A" w:rsidTr="00E55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ind w:firstLine="709"/>
              <w:jc w:val="both"/>
              <w:rPr>
                <w:rFonts w:eastAsia="Calibri"/>
              </w:rPr>
            </w:pPr>
          </w:p>
        </w:tc>
        <w:tc>
          <w:tcPr>
            <w:tcW w:w="42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23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402D6A">
              <w:rPr>
                <w:rFonts w:eastAsia="Calibri"/>
              </w:rPr>
              <w:t>Входной мониторинг</w:t>
            </w:r>
          </w:p>
        </w:tc>
        <w:tc>
          <w:tcPr>
            <w:tcW w:w="2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ind w:hanging="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402D6A">
              <w:rPr>
                <w:rFonts w:eastAsia="Calibri"/>
              </w:rPr>
              <w:t>Итоговый мониторинг</w:t>
            </w:r>
          </w:p>
        </w:tc>
      </w:tr>
      <w:tr w:rsidR="00E556E5" w:rsidRPr="00402D6A" w:rsidTr="00E55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  <w:tcBorders>
              <w:right w:val="single" w:sz="4" w:space="0" w:color="auto"/>
            </w:tcBorders>
          </w:tcPr>
          <w:p w:rsidR="00E556E5" w:rsidRPr="00402D6A" w:rsidRDefault="00E556E5" w:rsidP="00E556E5">
            <w:pPr>
              <w:ind w:firstLine="709"/>
              <w:jc w:val="both"/>
              <w:rPr>
                <w:rFonts w:eastAsia="Calibri"/>
              </w:rPr>
            </w:pPr>
          </w:p>
        </w:tc>
        <w:tc>
          <w:tcPr>
            <w:tcW w:w="42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firstLine="70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firstLine="3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2016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2017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ind w:firstLine="5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2016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2017</w:t>
            </w:r>
          </w:p>
        </w:tc>
      </w:tr>
      <w:tr w:rsidR="00E556E5" w:rsidRPr="00402D6A" w:rsidTr="00E55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E556E5" w:rsidRPr="00402D6A" w:rsidRDefault="00E556E5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Познавательное развитие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 xml:space="preserve">54,55% 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sz w:val="22"/>
                <w:lang w:val="x-none"/>
              </w:rPr>
              <w:t>26,32%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 xml:space="preserve"> 84,1%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 xml:space="preserve"> 100%</w:t>
            </w:r>
          </w:p>
        </w:tc>
      </w:tr>
      <w:tr w:rsidR="00E556E5" w:rsidRPr="00402D6A" w:rsidTr="00E55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E556E5" w:rsidRPr="00402D6A" w:rsidRDefault="00E556E5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 xml:space="preserve">Социально-коммуникативное развитие  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59,09%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84,21%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82,5%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95,45%</w:t>
            </w:r>
          </w:p>
        </w:tc>
      </w:tr>
      <w:tr w:rsidR="00E556E5" w:rsidRPr="00402D6A" w:rsidTr="00E55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E556E5" w:rsidRPr="00402D6A" w:rsidRDefault="00E556E5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Речевое развитие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81,82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68,42%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79,7%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95,45%</w:t>
            </w:r>
          </w:p>
        </w:tc>
      </w:tr>
      <w:tr w:rsidR="00E556E5" w:rsidRPr="00402D6A" w:rsidTr="00E55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E556E5" w:rsidRPr="00402D6A" w:rsidRDefault="00E556E5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Художественно-эстетическое развитие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77.27%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78,95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85%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100%</w:t>
            </w:r>
          </w:p>
        </w:tc>
      </w:tr>
      <w:tr w:rsidR="00E556E5" w:rsidRPr="00402D6A" w:rsidTr="00E55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E556E5" w:rsidRPr="00402D6A" w:rsidRDefault="00E556E5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Физическое развитие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77,27%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47,37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92%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90,91%</w:t>
            </w:r>
          </w:p>
        </w:tc>
      </w:tr>
      <w:tr w:rsidR="00E556E5" w:rsidRPr="00402D6A" w:rsidTr="00E55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gridSpan w:val="2"/>
            <w:tcBorders>
              <w:right w:val="single" w:sz="4" w:space="0" w:color="auto"/>
            </w:tcBorders>
          </w:tcPr>
          <w:p w:rsidR="00E556E5" w:rsidRPr="00402D6A" w:rsidRDefault="00E556E5" w:rsidP="00E556E5">
            <w:pPr>
              <w:jc w:val="both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Всего: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70%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E556E5" w:rsidRPr="00402D6A" w:rsidRDefault="00E556E5" w:rsidP="00E556E5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61,05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85%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E556E5" w:rsidRPr="00402D6A" w:rsidRDefault="00E556E5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 xml:space="preserve"> 96,36</w:t>
            </w:r>
          </w:p>
        </w:tc>
      </w:tr>
    </w:tbl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-образовательный процесс в ДОУ строится с учетом требований санитарно-гигиенического режима в дошкольных учреждениях. 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Годовые задачи реализованы в полном объеме. В ДОУ систематически организуются и проводятся различные тематические мероприятия, как с детьми, так и с педагогами, родителями (законными представителями). </w:t>
      </w:r>
    </w:p>
    <w:p w:rsidR="009176D9" w:rsidRDefault="00E556E5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6E5">
        <w:rPr>
          <w:rFonts w:ascii="Times New Roman" w:hAnsi="Times New Roman" w:cs="Times New Roman"/>
          <w:sz w:val="28"/>
          <w:szCs w:val="28"/>
        </w:rPr>
        <w:t xml:space="preserve">В 2017 </w:t>
      </w:r>
      <w:r>
        <w:rPr>
          <w:rFonts w:ascii="Times New Roman" w:hAnsi="Times New Roman" w:cs="Times New Roman"/>
          <w:sz w:val="28"/>
          <w:szCs w:val="28"/>
        </w:rPr>
        <w:t>году дополнительные образовательные услуги не оказывались.</w:t>
      </w:r>
    </w:p>
    <w:p w:rsidR="00F73C9B" w:rsidRPr="00F73C9B" w:rsidRDefault="00F73C9B" w:rsidP="00F73C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C9B" w:rsidRPr="00F73C9B" w:rsidRDefault="00F73C9B" w:rsidP="00F73C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C9B"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 течение учебного года деятельность ДОУ была направлена на обеспечение непрерывного, всестороннего и своевременного развития </w:t>
      </w:r>
      <w:r w:rsidRPr="00F73C9B">
        <w:rPr>
          <w:rFonts w:ascii="Times New Roman" w:hAnsi="Times New Roman" w:cs="Times New Roman"/>
          <w:sz w:val="28"/>
          <w:szCs w:val="28"/>
        </w:rPr>
        <w:lastRenderedPageBreak/>
        <w:t xml:space="preserve">ребенка. Организация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-образовательного процесса строится согласно основной образовательной программе МАДОУ «Детский сад № 3 с. </w:t>
      </w:r>
      <w:proofErr w:type="gramStart"/>
      <w:r w:rsidRPr="00F73C9B"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 w:rsidRPr="00F73C9B">
        <w:rPr>
          <w:rFonts w:ascii="Times New Roman" w:hAnsi="Times New Roman" w:cs="Times New Roman"/>
          <w:sz w:val="28"/>
          <w:szCs w:val="28"/>
        </w:rPr>
        <w:t>».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 Основная образовательная программа дошкольного образования (далее – ООП ДОУ) обеспечивает познавательно-речевое, социально-личностное, художественно-эстетическое и физическое развитие детей, укрепление и сохранение их физического и психического здоровья, а также осуществление необходимой коррекции недостатков в физическом и (или) психическом развитии детей.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ООП ДОУ состоит из двух частей: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1) Обязательной части – 60 %;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2) Вариативной части, формируемой участниками образовательного процесса- 40%.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Обязательная часть ООП ДОУ построена на основе примерной программы «От рождения до школы» под редакцией Н.Е.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современным научным концепциям дошкольного воспитания о признании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 дошкольного периода детства.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компетенций. В Программе отсутствуют жесткая регламентация знаний детей и предметный центризм в обучении.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 Программе комплексно представлены все основные содержательные линии воспитания и образования ребенка от 1,0 до 3 лет.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Программа строится на принципе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культуросообразности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. 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Образование рассматривается как процесс приобщения ребенка к основным компонентам человеческой культуры (знание, мораль, искусство, труд). Главный критерий отбора программного материала - его воспитательная ценность, высокий художественный уровень используемых произведений культуры (классической и народной — как отечественной, так и зарубежной), возможность развития всесторонних способностей ребенка на каждом этапе дошкольного детства.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F73C9B" w:rsidRPr="00F73C9B" w:rsidRDefault="00F73C9B" w:rsidP="00FF0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lastRenderedPageBreak/>
        <w:t xml:space="preserve"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Для достижения целей Программы первостепенное значение имеют: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забота о здоровье, эмоциональном благополучии и своевременном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всестороннем </w:t>
      </w:r>
      <w:proofErr w:type="gramStart"/>
      <w:r w:rsidRPr="00F73C9B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F73C9B">
        <w:rPr>
          <w:rFonts w:ascii="Times New Roman" w:hAnsi="Times New Roman" w:cs="Times New Roman"/>
          <w:sz w:val="28"/>
          <w:szCs w:val="28"/>
        </w:rPr>
        <w:t xml:space="preserve"> каждого ребенка;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создание в группах атмосферы гуманного и доброжелательного отношения </w:t>
      </w:r>
    </w:p>
    <w:p w:rsidR="00F73C9B" w:rsidRPr="00F73C9B" w:rsidRDefault="00F73C9B" w:rsidP="00661F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ко всем воспитанникам, что позволяет рас</w:t>
      </w:r>
      <w:r w:rsidR="00661FFC">
        <w:rPr>
          <w:rFonts w:ascii="Times New Roman" w:hAnsi="Times New Roman" w:cs="Times New Roman"/>
          <w:sz w:val="28"/>
          <w:szCs w:val="28"/>
        </w:rPr>
        <w:t xml:space="preserve">тить их </w:t>
      </w:r>
      <w:proofErr w:type="gramStart"/>
      <w:r w:rsidR="00661FFC">
        <w:rPr>
          <w:rFonts w:ascii="Times New Roman" w:hAnsi="Times New Roman" w:cs="Times New Roman"/>
          <w:sz w:val="28"/>
          <w:szCs w:val="28"/>
        </w:rPr>
        <w:t>общительными</w:t>
      </w:r>
      <w:proofErr w:type="gramEnd"/>
      <w:r w:rsidR="00661FFC">
        <w:rPr>
          <w:rFonts w:ascii="Times New Roman" w:hAnsi="Times New Roman" w:cs="Times New Roman"/>
          <w:sz w:val="28"/>
          <w:szCs w:val="28"/>
        </w:rPr>
        <w:t xml:space="preserve">, добрыми, </w:t>
      </w:r>
      <w:r w:rsidRPr="00F73C9B">
        <w:rPr>
          <w:rFonts w:ascii="Times New Roman" w:hAnsi="Times New Roman" w:cs="Times New Roman"/>
          <w:sz w:val="28"/>
          <w:szCs w:val="28"/>
        </w:rPr>
        <w:t xml:space="preserve">любознательными, инициативными, стремящимися к самостоятельности и творчеству;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-образовательного процесса;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творческая организация (креативность)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-образовательного процесса;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уважительное отношение к результатам детского творчества;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единство подходов к воспитанию детей в условиях детского сада и семьи;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Вариативная часть реализуется на основе парциальной программы: «Малыш в мире природы» М.В. Коробова, Р.Ю. Белоусова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Решение обозначенных в Программе целей и задач воспитания возможно  только при целенаправленном влиянии педагога на ребенка с первых дней его пребывания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Созданы все условия для разностороннего развития детей - ДОУ оснащено оборудованием для разнообразных видов детской деятельности в помещении и на участках. Развивающая среда в ДОУ выступает не только условием творческого саморазвития личности ребенка, фактором оздоровления, но и показателем профессионализма педагогов. Все компоненты развивающей предметной среды детского сада включают оптимальные условия для полноценного физического, эстетического, познавательного и социального развития детей.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Образовательный процесс осуществляется по двум режимам в каждой возрастной группе с учетом теплого и холодного периода года.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 ДОУ созданы условия для физкультурно-оздоровительной работы, игровой, познавательной, творческо-продуктивной и музыкально-театрализованной деятельности. Вся макро и микросреда наполнена оборудованием, пособиями, инвентарем. Специально оборудованные помещения позволяют осуществлять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661FFC">
        <w:rPr>
          <w:rFonts w:ascii="Times New Roman" w:hAnsi="Times New Roman" w:cs="Times New Roman"/>
          <w:sz w:val="28"/>
          <w:szCs w:val="28"/>
        </w:rPr>
        <w:t xml:space="preserve"> </w:t>
      </w:r>
      <w:r w:rsidRPr="00F73C9B">
        <w:rPr>
          <w:rFonts w:ascii="Times New Roman" w:hAnsi="Times New Roman" w:cs="Times New Roman"/>
          <w:sz w:val="28"/>
          <w:szCs w:val="28"/>
        </w:rPr>
        <w:t>- образовательную, коррекционную и оздоровительную работу с детьми в соответствии с поставленными перед ДОУ задачами, осуществлять всестороннее развитие личности ребенка, учитывая их интересы и повышать качество работы с детьми. На территории детского сада для каждой группы имеются оборудованные индивидуальные участки, с выделенным местом для игр и двигательной активности детей; оборудована спортивная площадка. Территория ДОУ озеленена, оформлены цветники и клумбы, растут разнообразные деревья. Учебно-методическая литература и наглядные пособия представлены в каждой группе.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Непрерывно образовательная деятельность (НОД) с 9.15 часов.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Продолжительность НОД: в первой группе раннего возраста (дети от 1,0 до 2 лет) –8-10 минут; во второй группе раннего возраста (дети от 2 до 3 лет)-10 минут.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 середине НОД педагоги проводят физкультминутку. Предусмотрены перерывы длительностью 10 минут.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3C9B">
        <w:rPr>
          <w:rFonts w:ascii="Times New Roman" w:hAnsi="Times New Roman" w:cs="Times New Roman"/>
          <w:sz w:val="28"/>
          <w:szCs w:val="28"/>
        </w:rPr>
        <w:t>Общий объем обязательной части программы составляет не менее 60%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 образовательную деятельность, осуществляемую в процессе организации различных видов детской деятельности; образовательную деятельность, осуществляемую в ходе режимных моментов; самостоятельную деятельность; взаимодействие с семьями детей.</w:t>
      </w:r>
      <w:proofErr w:type="gramEnd"/>
      <w:r w:rsidRPr="00F73C9B">
        <w:rPr>
          <w:rFonts w:ascii="Times New Roman" w:hAnsi="Times New Roman" w:cs="Times New Roman"/>
          <w:sz w:val="28"/>
          <w:szCs w:val="28"/>
        </w:rPr>
        <w:t xml:space="preserve"> Режим деятельности ДОУ является гибким и строится в зависимости от социального заказа родителей, наличия специалистов, педагогов. </w:t>
      </w:r>
    </w:p>
    <w:p w:rsidR="00E556E5" w:rsidRDefault="00E556E5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F6B" w:rsidRDefault="00E556E5" w:rsidP="00E556E5">
      <w:pPr>
        <w:pStyle w:val="a3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56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Оценка функционирования внутренней системы </w:t>
      </w:r>
    </w:p>
    <w:p w:rsidR="00E556E5" w:rsidRDefault="00E556E5" w:rsidP="005D3F6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56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оценки качества образования</w:t>
      </w:r>
    </w:p>
    <w:p w:rsidR="005D3F6B" w:rsidRDefault="005D3F6B" w:rsidP="005D3F6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Реализация внутренней системы оценки качества образования осуществляется ДОУ на основе основной образовательной программы и годового плана работы, плана контроля. Система оценки качества дошкольного образования рассматривается как система контроля внутри ДОУ, которая включает себя интегративные составляющие: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Качество образовательного процесса;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Качество работы с родителями;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Качество работы с педагогическими кадрами;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Качество предметно-пространственной среды.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Систематически осуществляется </w:t>
      </w:r>
      <w:proofErr w:type="gramStart"/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деятельностью педагогов в форме наблюдений, мониторинга образовательного процесса. По результатам контроля проводится корректировка образовательного процесса.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Деятельность ДОУ строится на основе мониторинга образовательного процесса, анкетирования, социального опроса родителей.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целью повышения эффективности образовательной деятельности используется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педагогический мониторинг, который даёт качественную и своевременную информацию, необходимую для принятия управленческих решений.</w:t>
      </w:r>
    </w:p>
    <w:p w:rsidR="00E556E5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учреждении выстроена четкая система методического контроля и анализа результативности образовательного процесса по всем направлениям развития дошкольника и функционирования ДОУ в целом.</w:t>
      </w:r>
    </w:p>
    <w:p w:rsid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3F6B" w:rsidRDefault="005D3F6B" w:rsidP="005D3F6B">
      <w:pPr>
        <w:pStyle w:val="a3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кадрового обеспечения</w:t>
      </w:r>
    </w:p>
    <w:p w:rsidR="0007280A" w:rsidRDefault="0007280A" w:rsidP="0007280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280A" w:rsidRPr="0007280A" w:rsidRDefault="0007280A" w:rsidP="0007280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ДОУ </w:t>
      </w: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укомплектовано педагогами на 100% согласно штатному расписанию.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Всего </w:t>
      </w: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работают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</w:t>
      </w: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сотрудников.</w:t>
      </w:r>
    </w:p>
    <w:p w:rsidR="0007280A" w:rsidRPr="0007280A" w:rsidRDefault="0007280A" w:rsidP="0007280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Педагогический коллектив детского сада насчитывает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специалист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Одна из главных задач кадровой политики ДОУ –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доступности, наглядности, стабилизации и поисков методов, средств повышения педагогического мастерства.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Качественный анализ педагогических кадров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 возрасту: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 55 лет – 2 человека - 67 %.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Старше 55лет – 1 человек – 33%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 образованию: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</w:t>
      </w:r>
      <w:proofErr w:type="gramStart"/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высшим</w:t>
      </w:r>
      <w:proofErr w:type="gramEnd"/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педагогическим - 1 педагогов - 33 %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 средним специальным – 2 педагога - 67%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 стажу работы: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 5 лет – 1 человека - 33%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 30 лет- 1человек- 33 %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свыше 30 лет – 1 человек-33%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2015г. 2 педагога аттестованы на соответствие занимаемой должности «воспитатель», один воспитатель не имеет стажа для прохождения аттестации.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ДОУ созданы необходимые условия для профессионального роста сотрудников, существует план </w:t>
      </w:r>
      <w:r w:rsidR="009508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повышения квалификации</w:t>
      </w: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аттестации педагогических кадров. </w:t>
      </w:r>
      <w:r w:rsidR="00950890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2017 году курсы повышения квалификации прошёл 1 педагог</w:t>
      </w:r>
      <w:r w:rsidR="009508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курсы переподготовке 1 педагог</w:t>
      </w:r>
      <w:r w:rsidR="00950890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 течение учебного года педагоги ДОУ постоянно повышали свой профессиональный уровень через курсы повышения квалификации, самообразование, показ практической работы с детьми, участие в педагогических советах, семинарах – практикумах, консультациях, в конкурсах различного уровня. </w:t>
      </w:r>
    </w:p>
    <w:p w:rsidR="00950890" w:rsidRPr="00950890" w:rsidRDefault="00195DD9" w:rsidP="00950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DD9">
        <w:rPr>
          <w:rFonts w:ascii="Times New Roman" w:hAnsi="Times New Roman" w:cs="Times New Roman"/>
          <w:sz w:val="28"/>
          <w:szCs w:val="23"/>
        </w:rPr>
        <w:t xml:space="preserve">В соответствии с планом </w:t>
      </w:r>
      <w:proofErr w:type="gramStart"/>
      <w:r w:rsidRPr="00195DD9">
        <w:rPr>
          <w:rFonts w:ascii="Times New Roman" w:hAnsi="Times New Roman" w:cs="Times New Roman"/>
          <w:sz w:val="28"/>
          <w:szCs w:val="23"/>
        </w:rPr>
        <w:t>работы районного методического кабинета управления образования администрации Нанайского муниципального</w:t>
      </w:r>
      <w:proofErr w:type="gramEnd"/>
      <w:r w:rsidRPr="00195DD9">
        <w:rPr>
          <w:rFonts w:ascii="Times New Roman" w:hAnsi="Times New Roman" w:cs="Times New Roman"/>
          <w:sz w:val="28"/>
          <w:szCs w:val="23"/>
        </w:rPr>
        <w:t xml:space="preserve"> района, в </w:t>
      </w:r>
      <w:r>
        <w:rPr>
          <w:rFonts w:ascii="Times New Roman" w:hAnsi="Times New Roman" w:cs="Times New Roman"/>
          <w:sz w:val="28"/>
          <w:szCs w:val="23"/>
        </w:rPr>
        <w:t>октябре 2017</w:t>
      </w:r>
      <w:r w:rsidRPr="00195DD9">
        <w:rPr>
          <w:rFonts w:ascii="Times New Roman" w:hAnsi="Times New Roman" w:cs="Times New Roman"/>
          <w:sz w:val="28"/>
          <w:szCs w:val="23"/>
        </w:rPr>
        <w:t xml:space="preserve">, </w:t>
      </w:r>
      <w:r>
        <w:rPr>
          <w:rFonts w:ascii="Times New Roman" w:hAnsi="Times New Roman" w:cs="Times New Roman"/>
          <w:sz w:val="28"/>
          <w:szCs w:val="23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3"/>
        </w:rPr>
        <w:t>Водолажская</w:t>
      </w:r>
      <w:proofErr w:type="spellEnd"/>
      <w:r>
        <w:rPr>
          <w:rFonts w:ascii="Times New Roman" w:hAnsi="Times New Roman" w:cs="Times New Roman"/>
          <w:sz w:val="28"/>
          <w:szCs w:val="23"/>
        </w:rPr>
        <w:t xml:space="preserve"> В.В., участвовала в районном методическом объединении, проводила мастер-класс «Люблю берёзку…»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344"/>
        <w:gridCol w:w="1559"/>
        <w:gridCol w:w="2092"/>
      </w:tblGrid>
      <w:tr w:rsidR="00950890" w:rsidRPr="00950890" w:rsidTr="00572B3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890" w:rsidRPr="00950890" w:rsidRDefault="00950890" w:rsidP="009508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890" w:rsidRPr="00950890" w:rsidRDefault="00950890" w:rsidP="0095089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890" w:rsidRPr="00950890" w:rsidRDefault="00195DD9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Ф.И.О.участника</w:t>
            </w:r>
            <w:proofErr w:type="spellEnd"/>
          </w:p>
        </w:tc>
      </w:tr>
      <w:tr w:rsidR="00950890" w:rsidRPr="00950890" w:rsidTr="00572B34">
        <w:trPr>
          <w:trHeight w:val="29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890" w:rsidRPr="00950890" w:rsidRDefault="00950890" w:rsidP="00950890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«Зимний участок» муниципальный конкурс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 ДОУ</w:t>
            </w:r>
          </w:p>
        </w:tc>
      </w:tr>
      <w:tr w:rsidR="00950890" w:rsidRPr="00950890" w:rsidTr="00572B34">
        <w:trPr>
          <w:trHeight w:val="630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выставка-ярмарка педагогических инноваций, методических идей педагогов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Артёменко С.Н.</w:t>
            </w:r>
          </w:p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Передкова</w:t>
            </w:r>
            <w:proofErr w:type="spellEnd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950890" w:rsidRPr="00950890" w:rsidTr="00572B34">
        <w:trPr>
          <w:trHeight w:val="383"/>
        </w:trPr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Водолажская</w:t>
            </w:r>
            <w:proofErr w:type="spellEnd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950890" w:rsidRPr="00950890" w:rsidTr="00572B34">
        <w:trPr>
          <w:trHeight w:val="383"/>
          <w:hidden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numPr>
                <w:ilvl w:val="0"/>
                <w:numId w:val="4"/>
              </w:numPr>
              <w:tabs>
                <w:tab w:val="left" w:pos="1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</w:p>
          <w:p w:rsidR="00950890" w:rsidRPr="00950890" w:rsidRDefault="00950890" w:rsidP="00950890">
            <w:pPr>
              <w:numPr>
                <w:ilvl w:val="0"/>
                <w:numId w:val="4"/>
              </w:numPr>
              <w:tabs>
                <w:tab w:val="left" w:pos="1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</w:p>
          <w:p w:rsidR="00950890" w:rsidRPr="00950890" w:rsidRDefault="00950890" w:rsidP="00950890">
            <w:pPr>
              <w:numPr>
                <w:ilvl w:val="0"/>
                <w:numId w:val="4"/>
              </w:numPr>
              <w:tabs>
                <w:tab w:val="left" w:pos="1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ind w:hanging="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Всероссийский педагогический конкурс «</w:t>
            </w:r>
            <w:proofErr w:type="spellStart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ФГОСОБРазование</w:t>
            </w:r>
            <w:proofErr w:type="spellEnd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Артёменко С.Н.</w:t>
            </w:r>
          </w:p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0890" w:rsidRPr="00950890" w:rsidTr="00572B34">
        <w:trPr>
          <w:trHeight w:val="383"/>
          <w:hidden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numPr>
                <w:ilvl w:val="0"/>
                <w:numId w:val="4"/>
              </w:numPr>
              <w:tabs>
                <w:tab w:val="left" w:pos="1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</w:p>
        </w:tc>
        <w:tc>
          <w:tcPr>
            <w:tcW w:w="5344" w:type="dxa"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ind w:hanging="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Всероссийское тестирование «</w:t>
            </w:r>
            <w:proofErr w:type="spellStart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Росконкурс</w:t>
            </w:r>
            <w:proofErr w:type="spellEnd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декабрь 2017»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Артёменко С.Н.</w:t>
            </w:r>
          </w:p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0890" w:rsidRPr="00950890" w:rsidTr="00572B34">
        <w:trPr>
          <w:trHeight w:val="383"/>
          <w:hidden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numPr>
                <w:ilvl w:val="0"/>
                <w:numId w:val="4"/>
              </w:numPr>
              <w:tabs>
                <w:tab w:val="left" w:pos="1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</w:p>
        </w:tc>
        <w:tc>
          <w:tcPr>
            <w:tcW w:w="5344" w:type="dxa"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ind w:hanging="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«Деятельность современного воспитателя в условиях ФГОС ДОО»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Артёменко С.Н.</w:t>
            </w:r>
          </w:p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0890" w:rsidRPr="00950890" w:rsidTr="00572B34">
        <w:trPr>
          <w:trHeight w:val="383"/>
          <w:hidden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numPr>
                <w:ilvl w:val="0"/>
                <w:numId w:val="4"/>
              </w:numPr>
              <w:tabs>
                <w:tab w:val="left" w:pos="1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</w:p>
        </w:tc>
        <w:tc>
          <w:tcPr>
            <w:tcW w:w="5344" w:type="dxa"/>
            <w:tcBorders>
              <w:left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ind w:hanging="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конкурс «Моё </w:t>
            </w:r>
            <w:proofErr w:type="gramStart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призвание-дошкольное</w:t>
            </w:r>
            <w:proofErr w:type="gramEnd"/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890">
              <w:rPr>
                <w:rFonts w:ascii="Times New Roman" w:eastAsia="Calibri" w:hAnsi="Times New Roman" w:cs="Times New Roman"/>
                <w:sz w:val="24"/>
                <w:szCs w:val="24"/>
              </w:rPr>
              <w:t>Артёменко С.Н.</w:t>
            </w:r>
          </w:p>
          <w:p w:rsidR="00950890" w:rsidRPr="00950890" w:rsidRDefault="00950890" w:rsidP="009508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280A" w:rsidRDefault="0007280A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95DD9" w:rsidRDefault="00195DD9" w:rsidP="008E464E">
      <w:pPr>
        <w:pStyle w:val="a3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Оценка учебно-методического </w:t>
      </w:r>
      <w:r w:rsidR="008E4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библиотечно-информационного обеспечения</w:t>
      </w:r>
    </w:p>
    <w:p w:rsid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7263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ДОУ 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библиотека является составной частью методической службы. </w:t>
      </w:r>
    </w:p>
    <w:p w:rsidR="008E464E" w:rsidRPr="008E464E" w:rsidRDefault="008E464E" w:rsidP="007263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Библиотечный фонд располагается в кабинете заведующего, группах детского сада. Библиотечный фонд представлен методической литературой по всем образовательным областям основной 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воспитательно</w:t>
      </w:r>
      <w:proofErr w:type="spellEnd"/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-образовательной работы в соответствии с обязательной частью ООП.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Оборудование и оснащение кабинета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заведующего 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достаточно для реализации образовательных программ. В кабинете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заведующего 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Информационное обеспечение Детского сада включает: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− информационно-телекоммуникационное оборудование –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компьютер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7263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ноутбук,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принтер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телевизор, проектор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мультимедиа;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− программное обеспечение – позволяет работать с текстовыми редакторами, </w:t>
      </w:r>
      <w:proofErr w:type="spellStart"/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интернет-ресурсами</w:t>
      </w:r>
      <w:proofErr w:type="spellEnd"/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фото-, видеоматериалами, графическими редакторами.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ДОУ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учебно-методическое и инфо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рмационное обеспечение достаточ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ное для организации образовательной деятельности и эффективной реализации образовательных программ.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54A2" w:rsidRPr="0072632D" w:rsidRDefault="001754A2" w:rsidP="0072632D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32D">
        <w:rPr>
          <w:rFonts w:ascii="Times New Roman" w:hAnsi="Times New Roman" w:cs="Times New Roman"/>
          <w:b/>
          <w:sz w:val="28"/>
          <w:szCs w:val="28"/>
        </w:rPr>
        <w:t>Материально- техническое обеспечение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в ДОУ ведется в здании </w:t>
      </w:r>
      <w:r w:rsidR="00BB6F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переданного</w:t>
      </w:r>
      <w:proofErr w:type="gramEnd"/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оперативное управление.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Тип здания – типовое, одноэтажное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Дата ввода здания в эксплуатацию — </w:t>
      </w:r>
      <w:r w:rsidR="00BB6F2C">
        <w:rPr>
          <w:rFonts w:ascii="Times New Roman" w:hAnsi="Times New Roman" w:cs="Times New Roman"/>
          <w:sz w:val="28"/>
          <w:szCs w:val="28"/>
        </w:rPr>
        <w:t>1961 год.</w:t>
      </w:r>
    </w:p>
    <w:p w:rsidR="0072632D" w:rsidRPr="00402D6A" w:rsidRDefault="0072632D" w:rsidP="00726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2D">
        <w:rPr>
          <w:rFonts w:ascii="Times New Roman" w:hAnsi="Times New Roman" w:cs="Times New Roman"/>
          <w:sz w:val="28"/>
          <w:szCs w:val="28"/>
        </w:rPr>
        <w:t>Здание обеспечен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2632D">
        <w:rPr>
          <w:rFonts w:ascii="Times New Roman" w:hAnsi="Times New Roman" w:cs="Times New Roman"/>
          <w:sz w:val="28"/>
          <w:szCs w:val="28"/>
        </w:rPr>
        <w:t xml:space="preserve"> всеми видами инженерных коммуникаций: водоснабжением, отоплением, канализацией. </w:t>
      </w:r>
      <w:r>
        <w:rPr>
          <w:rFonts w:ascii="Times New Roman" w:hAnsi="Times New Roman" w:cs="Times New Roman"/>
          <w:sz w:val="28"/>
          <w:szCs w:val="28"/>
        </w:rPr>
        <w:t xml:space="preserve">Установлена </w:t>
      </w:r>
      <w:r w:rsidRPr="00402D6A">
        <w:rPr>
          <w:rFonts w:ascii="Times New Roman" w:hAnsi="Times New Roman" w:cs="Times New Roman"/>
          <w:sz w:val="28"/>
          <w:szCs w:val="28"/>
        </w:rPr>
        <w:t xml:space="preserve">автоматическая пожарная сигнализация.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Наличие основных помещений: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спальная комната-2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групповая комната - 2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. приёмная - 2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пищеблок - 1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прачечная - 1 </w:t>
      </w:r>
    </w:p>
    <w:p w:rsidR="001754A2" w:rsidRPr="00402D6A" w:rsidRDefault="001754A2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Групповые помещения оформлены в соответствии с возрастными и индивидуальными особенностями детей. В каждой группе имеются центры для занятия различными видами деятельности: игровой, художественной, познавательной, чтением, физкультурной, музыкальной и другими.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 Наличие специализированных кабинетов и дополнительно оформленных помещений: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кабинет заведующего,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медицинский кабинет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изолятор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музыкальный зал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Наличие условий для организации прогулок: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2 участка для прогулок детей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спортивная площадка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цветники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прогулочные веранды — 2 шт.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игровое и спортивное оборудование, соответствующее возрасту детей и реализуемым программам. </w:t>
      </w:r>
    </w:p>
    <w:p w:rsidR="00F73C9B" w:rsidRDefault="001754A2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Наличие медицинского оборудования для проведения лечебных и профилактических мероприятий для оздоровления дете</w:t>
      </w:r>
      <w:r w:rsidR="00F73C9B">
        <w:rPr>
          <w:rFonts w:ascii="Times New Roman" w:hAnsi="Times New Roman" w:cs="Times New Roman"/>
          <w:sz w:val="28"/>
          <w:szCs w:val="28"/>
        </w:rPr>
        <w:t xml:space="preserve">й: ростомер, весы, градусники. </w:t>
      </w:r>
    </w:p>
    <w:p w:rsidR="0072632D" w:rsidRPr="0072632D" w:rsidRDefault="0072632D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Обеспечение условий безопасности вып</w:t>
      </w:r>
      <w:r w:rsidR="00F73C9B">
        <w:rPr>
          <w:rFonts w:ascii="Times New Roman" w:eastAsia="Times New Roman" w:hAnsi="Times New Roman" w:cs="Times New Roman"/>
          <w:sz w:val="28"/>
          <w:szCs w:val="24"/>
          <w:lang w:eastAsia="ru-RU"/>
        </w:rPr>
        <w:t>олняется локальными нормативно-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правовыми документами: приказами, инструкциями, положениями. 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72632D" w:rsidRPr="0072632D" w:rsidRDefault="0072632D" w:rsidP="00F73C9B">
      <w:pPr>
        <w:shd w:val="clear" w:color="auto" w:fill="FFFFFF"/>
        <w:spacing w:before="30" w:after="0" w:line="240" w:lineRule="auto"/>
        <w:ind w:firstLine="708"/>
        <w:jc w:val="both"/>
        <w:rPr>
          <w:rFonts w:ascii="Arial" w:eastAsia="Times New Roman" w:hAnsi="Arial" w:cs="Arial"/>
          <w:szCs w:val="20"/>
          <w:lang w:eastAsia="ru-RU"/>
        </w:rPr>
      </w:pP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С воспитанниками детского сада проводятся беседы по технике безопасности, игры</w:t>
      </w:r>
      <w:r w:rsidR="00F73C9B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охране здоровья и безопасности, направленные на воспитание у детей сознательного</w:t>
      </w:r>
      <w:r w:rsidRPr="0072632D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отношения к своему здоровью и жизни. В уголке для родителей помещается информация</w:t>
      </w:r>
      <w:r w:rsidR="00F73C9B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о детских заболеваниях, мерах предупреждения, профилактических мероприятиях по</w:t>
      </w:r>
      <w:r w:rsidRPr="0072632D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детскому дорожно-транспортному и бытовому травматизму. Ежедневно ответственными</w:t>
      </w:r>
      <w:r w:rsidRPr="0072632D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лицами осуществляется контроль с целью своевременного устранения причин, несущих</w:t>
      </w:r>
      <w:r w:rsidRPr="0072632D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угрозу жизни и здоровью воспитанников и сотрудников.</w:t>
      </w:r>
    </w:p>
    <w:p w:rsidR="0072632D" w:rsidRPr="0072632D" w:rsidRDefault="0072632D" w:rsidP="0072632D">
      <w:pPr>
        <w:shd w:val="clear" w:color="auto" w:fill="FFFFFF"/>
        <w:spacing w:before="30" w:after="0" w:line="240" w:lineRule="auto"/>
        <w:ind w:firstLine="708"/>
        <w:jc w:val="both"/>
        <w:rPr>
          <w:rFonts w:ascii="Arial" w:eastAsia="Times New Roman" w:hAnsi="Arial" w:cs="Arial"/>
          <w:szCs w:val="20"/>
          <w:lang w:eastAsia="ru-RU"/>
        </w:rPr>
      </w:pP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Материально-техническая база в прошедшем году укреплялась за счёт субсидий</w:t>
      </w:r>
      <w:r w:rsidR="00F73C9B">
        <w:rPr>
          <w:rFonts w:ascii="Times New Roman" w:eastAsia="Times New Roman" w:hAnsi="Times New Roman" w:cs="Times New Roman"/>
          <w:sz w:val="28"/>
          <w:szCs w:val="24"/>
          <w:lang w:eastAsia="ru-RU"/>
        </w:rPr>
        <w:t>, добровольных денежных средств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. Поступившие финансовые средства рационально использовались для укрепления материально-технической базы и улучшения условий пребывания детей в</w:t>
      </w:r>
      <w:r w:rsidR="00F73C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ДОУ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754A2" w:rsidRPr="00402D6A" w:rsidRDefault="001754A2" w:rsidP="00FF0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C9B" w:rsidRPr="00F73C9B" w:rsidRDefault="00F73C9B" w:rsidP="00F73C9B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</w:p>
    <w:p w:rsidR="00FF00E8" w:rsidRDefault="001754A2" w:rsidP="00FF00E8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73C9B">
        <w:rPr>
          <w:rFonts w:ascii="Times New Roman" w:hAnsi="Times New Roman" w:cs="Times New Roman"/>
          <w:b/>
          <w:sz w:val="28"/>
          <w:szCs w:val="28"/>
        </w:rPr>
        <w:t>Медико-социальное</w:t>
      </w:r>
      <w:proofErr w:type="gramEnd"/>
      <w:r w:rsidRPr="00F73C9B">
        <w:rPr>
          <w:rFonts w:ascii="Times New Roman" w:hAnsi="Times New Roman" w:cs="Times New Roman"/>
          <w:b/>
          <w:sz w:val="28"/>
          <w:szCs w:val="28"/>
        </w:rPr>
        <w:t xml:space="preserve"> обеспечение.</w:t>
      </w:r>
    </w:p>
    <w:p w:rsidR="00FF00E8" w:rsidRPr="00FF00E8" w:rsidRDefault="00FF00E8" w:rsidP="00FF00E8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754A2" w:rsidRPr="00402D6A" w:rsidRDefault="007E45A6" w:rsidP="007E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Медицинское обслуживание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Дошкольный возраст – особенно важный и ответственный период, когда происходит перестройка функционирования многих систем организма. Поэтому первостепенной задачей нашего дошкольного учреждения мы считаем охрану жизни и укрепление здоровья детей, их физическое развитие. На ее решение направлены усилия всего коллектива. В ДОУ продуман двигательный режим ребенка каждого возраста в течение дня.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Медицинское обслуживание детей в ДОУ обеспечивается врачом детской консультации КГБУЗ «Троицкая ЦРБ», кот</w:t>
      </w:r>
      <w:r w:rsidR="007639F7" w:rsidRPr="00402D6A">
        <w:rPr>
          <w:rFonts w:ascii="Times New Roman" w:hAnsi="Times New Roman" w:cs="Times New Roman"/>
          <w:sz w:val="28"/>
          <w:szCs w:val="28"/>
        </w:rPr>
        <w:t xml:space="preserve">орая наряду с администрацией и </w:t>
      </w:r>
      <w:r w:rsidRPr="00402D6A">
        <w:rPr>
          <w:rFonts w:ascii="Times New Roman" w:hAnsi="Times New Roman" w:cs="Times New Roman"/>
          <w:sz w:val="28"/>
          <w:szCs w:val="28"/>
        </w:rPr>
        <w:t xml:space="preserve">педагогическим персоналом несет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Основной задачей персонала детского сада, в течение учебного года, является организация работы по наблюдению за состоянием здоровья детей. Важный этап – проведение профилактических мероприятий, направленных на обеспечение правильного физического и нервно-психического развития и снижение заболеваемости.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В течение года велась санитарно-просветительская работа с кадрами.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Согласно утвержденному графику проводились физкультурно-оздоровительные мероприятия. План физкультурно-оздоровительной работы выполнен в полном объеме.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Мониторинг показателей состояния здоровья детей в конце учебного года, владения двигательными действиями, физической готовности выявил позитивные изменения.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754A2" w:rsidRPr="00FF00E8" w:rsidRDefault="007E45A6" w:rsidP="00FF00E8">
      <w:pPr>
        <w:pStyle w:val="a3"/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0E8">
        <w:rPr>
          <w:rFonts w:ascii="Times New Roman" w:hAnsi="Times New Roman" w:cs="Times New Roman"/>
          <w:b/>
          <w:sz w:val="28"/>
          <w:szCs w:val="28"/>
        </w:rPr>
        <w:t>Организация питания.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lastRenderedPageBreak/>
        <w:t>В ДОУ организовано 3-х разовое питание:</w:t>
      </w:r>
      <w:r w:rsidR="007639F7" w:rsidRPr="00402D6A">
        <w:rPr>
          <w:rFonts w:ascii="Times New Roman" w:hAnsi="Times New Roman" w:cs="Times New Roman"/>
          <w:sz w:val="28"/>
          <w:szCs w:val="28"/>
        </w:rPr>
        <w:t xml:space="preserve"> завтрак, обед, полдник. Блюда </w:t>
      </w:r>
      <w:r w:rsidRPr="00402D6A">
        <w:rPr>
          <w:rFonts w:ascii="Times New Roman" w:hAnsi="Times New Roman" w:cs="Times New Roman"/>
          <w:sz w:val="28"/>
          <w:szCs w:val="28"/>
        </w:rPr>
        <w:t xml:space="preserve">готовятся на пищеблоке ДОУ. На пищеблоке в достаточном количестве набор оборудования, инвентаря и посуды. Все промаркировано в соответствии с их нахождением в цехах разного назначения (сырой, варёной продукции), в соответствии с приготовляемым блюдом.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Снабжение детского сада продуктами питания осуществляется поставщиками, выигравшими муниципальный контракт. Поставка продуктов осуществляется строго по заявке учреждения.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Каждый поступающий продукт имеет удостоверение качества или сертификат соответствия.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2D6A">
        <w:rPr>
          <w:rFonts w:ascii="Times New Roman" w:hAnsi="Times New Roman" w:cs="Times New Roman"/>
          <w:sz w:val="28"/>
          <w:szCs w:val="28"/>
        </w:rPr>
        <w:t>Питание детей в детском саду организуетс</w:t>
      </w:r>
      <w:r w:rsidR="007E45A6">
        <w:rPr>
          <w:rFonts w:ascii="Times New Roman" w:hAnsi="Times New Roman" w:cs="Times New Roman"/>
          <w:sz w:val="28"/>
          <w:szCs w:val="28"/>
        </w:rPr>
        <w:t>я в соответствии с сезонным 10-</w:t>
      </w:r>
      <w:r w:rsidRPr="00402D6A">
        <w:rPr>
          <w:rFonts w:ascii="Times New Roman" w:hAnsi="Times New Roman" w:cs="Times New Roman"/>
          <w:sz w:val="28"/>
          <w:szCs w:val="28"/>
        </w:rPr>
        <w:t>дневным перспективным меню, разработанным с учётом физиологических потребностей детей в калорийности и пищевых веществах</w:t>
      </w:r>
      <w:r w:rsidR="007639F7" w:rsidRPr="00402D6A">
        <w:rPr>
          <w:rFonts w:ascii="Times New Roman" w:hAnsi="Times New Roman" w:cs="Times New Roman"/>
          <w:sz w:val="28"/>
          <w:szCs w:val="28"/>
        </w:rPr>
        <w:t xml:space="preserve"> (Программа 1С.</w:t>
      </w:r>
      <w:proofErr w:type="gramEnd"/>
      <w:r w:rsidR="007639F7" w:rsidRPr="00402D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39F7" w:rsidRPr="00402D6A">
        <w:rPr>
          <w:rFonts w:ascii="Times New Roman" w:hAnsi="Times New Roman" w:cs="Times New Roman"/>
          <w:sz w:val="28"/>
          <w:szCs w:val="28"/>
        </w:rPr>
        <w:t>Питание в ДОУ)</w:t>
      </w:r>
      <w:r w:rsidRPr="00402D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1754A2" w:rsidRPr="00FF00E8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4A2" w:rsidRPr="00FF00E8" w:rsidRDefault="00FF00E8" w:rsidP="00FF00E8">
      <w:pPr>
        <w:pStyle w:val="a3"/>
        <w:numPr>
          <w:ilvl w:val="0"/>
          <w:numId w:val="7"/>
        </w:numPr>
        <w:tabs>
          <w:tab w:val="left" w:pos="1418"/>
          <w:tab w:val="left" w:pos="1985"/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0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4A2" w:rsidRPr="00FF00E8">
        <w:rPr>
          <w:rFonts w:ascii="Times New Roman" w:hAnsi="Times New Roman" w:cs="Times New Roman"/>
          <w:b/>
          <w:sz w:val="28"/>
          <w:szCs w:val="28"/>
        </w:rPr>
        <w:t>Взаимодействие с семьями воспитанников</w:t>
      </w:r>
      <w:r w:rsidR="001754A2" w:rsidRPr="00FF00E8">
        <w:rPr>
          <w:rFonts w:ascii="Times New Roman" w:hAnsi="Times New Roman" w:cs="Times New Roman"/>
          <w:sz w:val="28"/>
          <w:szCs w:val="28"/>
        </w:rPr>
        <w:t>.</w:t>
      </w:r>
    </w:p>
    <w:p w:rsidR="001754A2" w:rsidRPr="00402D6A" w:rsidRDefault="001754A2" w:rsidP="004F7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>-образовательный процесс осуществлялся в тесном взаимодействии администрации, педагогов и родителей. В дошкольном учреждении велась систематичная и целенаправленная работа всего педагогического коллектива по взаимодействию с семьями воспитанников: Дни открытых дверей, родительские собрания с участием специалистов, индивидуальное и групповое консультирование, участие родителей в мероприятиях дошкольного учреждении. Родители воспитанников были активными участниками всех мероприятий детского сада. В ДОУ создаются условия для максимального удовлетворения запросов родителей детей дошкольного возраста по их воспитанию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 и обучению. Родители получают </w:t>
      </w:r>
      <w:r w:rsidRPr="00402D6A">
        <w:rPr>
          <w:rFonts w:ascii="Times New Roman" w:hAnsi="Times New Roman" w:cs="Times New Roman"/>
          <w:sz w:val="28"/>
          <w:szCs w:val="28"/>
        </w:rPr>
        <w:t>информацию о целях и задачах учреждения, о деятельности детского сада через размещение информации на официальном сайте, общ</w:t>
      </w:r>
      <w:r w:rsidR="00402D6A">
        <w:rPr>
          <w:rFonts w:ascii="Times New Roman" w:hAnsi="Times New Roman" w:cs="Times New Roman"/>
          <w:sz w:val="28"/>
          <w:szCs w:val="28"/>
        </w:rPr>
        <w:t xml:space="preserve">их </w:t>
      </w:r>
      <w:r w:rsidRPr="00402D6A">
        <w:rPr>
          <w:rFonts w:ascii="Times New Roman" w:hAnsi="Times New Roman" w:cs="Times New Roman"/>
          <w:sz w:val="28"/>
          <w:szCs w:val="28"/>
        </w:rPr>
        <w:t xml:space="preserve">родительских встречах, в информационных уголках; имеют возможность обсуждать различные вопросы пребывания ребенка в ДОУ, участвовать в жизнедеятельности детского сада.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0E8" w:rsidRPr="00FF00E8" w:rsidRDefault="00FF00E8" w:rsidP="00F73C9B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</w:p>
    <w:p w:rsidR="00FF00E8" w:rsidRPr="00FF00E8" w:rsidRDefault="00FF00E8" w:rsidP="00F73C9B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</w:p>
    <w:p w:rsidR="001754A2" w:rsidRDefault="001754A2" w:rsidP="00F73C9B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C9B">
        <w:rPr>
          <w:rFonts w:ascii="Times New Roman" w:hAnsi="Times New Roman" w:cs="Times New Roman"/>
          <w:b/>
          <w:sz w:val="28"/>
          <w:szCs w:val="28"/>
        </w:rPr>
        <w:t>Социальная активность и партнерство ДОУ</w:t>
      </w:r>
    </w:p>
    <w:p w:rsidR="00F73C9B" w:rsidRPr="00F73C9B" w:rsidRDefault="00F73C9B" w:rsidP="00F73C9B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73C9B" w:rsidRDefault="001754A2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Особое место в деятельности ДОУ от</w:t>
      </w:r>
      <w:r w:rsidR="004F7373" w:rsidRPr="00402D6A">
        <w:rPr>
          <w:rFonts w:ascii="Times New Roman" w:hAnsi="Times New Roman" w:cs="Times New Roman"/>
          <w:sz w:val="28"/>
          <w:szCs w:val="28"/>
        </w:rPr>
        <w:t>водится сотрудничеству М</w:t>
      </w:r>
      <w:r w:rsidR="00402D6A">
        <w:rPr>
          <w:rFonts w:ascii="Times New Roman" w:hAnsi="Times New Roman" w:cs="Times New Roman"/>
          <w:sz w:val="28"/>
          <w:szCs w:val="28"/>
        </w:rPr>
        <w:t>Б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ОУ СОШ </w:t>
      </w:r>
      <w:r w:rsidRPr="00402D6A">
        <w:rPr>
          <w:rFonts w:ascii="Times New Roman" w:hAnsi="Times New Roman" w:cs="Times New Roman"/>
          <w:sz w:val="28"/>
          <w:szCs w:val="28"/>
        </w:rPr>
        <w:t xml:space="preserve">№1. В течение 2017 </w:t>
      </w:r>
      <w:r w:rsidR="004F7373" w:rsidRPr="00402D6A">
        <w:rPr>
          <w:rFonts w:ascii="Times New Roman" w:hAnsi="Times New Roman" w:cs="Times New Roman"/>
          <w:sz w:val="28"/>
          <w:szCs w:val="28"/>
        </w:rPr>
        <w:t>г.</w:t>
      </w:r>
      <w:r w:rsidRPr="00402D6A">
        <w:rPr>
          <w:rFonts w:ascii="Times New Roman" w:hAnsi="Times New Roman" w:cs="Times New Roman"/>
          <w:sz w:val="28"/>
          <w:szCs w:val="28"/>
        </w:rPr>
        <w:t xml:space="preserve"> были организованы совместные мероприятия. Педагоги и ученики школы помогали в оснащении п</w:t>
      </w:r>
      <w:r w:rsidR="00F73C9B">
        <w:rPr>
          <w:rFonts w:ascii="Times New Roman" w:hAnsi="Times New Roman" w:cs="Times New Roman"/>
          <w:sz w:val="28"/>
          <w:szCs w:val="28"/>
        </w:rPr>
        <w:t>редметно-развивающей среды ДОУ.</w:t>
      </w:r>
    </w:p>
    <w:p w:rsid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4A2" w:rsidRPr="00F73C9B" w:rsidRDefault="001754A2" w:rsidP="00F73C9B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b/>
          <w:sz w:val="28"/>
          <w:szCs w:val="28"/>
        </w:rPr>
        <w:t>Основные направления ближайшего развития ДОУ</w:t>
      </w:r>
    </w:p>
    <w:p w:rsidR="00F73C9B" w:rsidRPr="00F73C9B" w:rsidRDefault="00F73C9B" w:rsidP="00F73C9B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Обеспечение доступности дошкольного образования и сохранение конкурентоспособности ДОУ;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Создание необходимых условий для развития инновационной деятельности в ДОУ;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lastRenderedPageBreak/>
        <w:t>. Проявление активности и представление оп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ыта работы ДОУ через участие в </w:t>
      </w:r>
      <w:r w:rsidRPr="00402D6A">
        <w:rPr>
          <w:rFonts w:ascii="Times New Roman" w:hAnsi="Times New Roman" w:cs="Times New Roman"/>
          <w:sz w:val="28"/>
          <w:szCs w:val="28"/>
        </w:rPr>
        <w:t xml:space="preserve">конкурсах, семинарах различного уровня, размещение информации о деятельности детского сада на сайте и в СМИ;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. Дальнейшее привлечение творческого потенциала родителей в образовательный процесс и использование р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азличных форм сотрудничества с </w:t>
      </w:r>
      <w:r w:rsidRPr="00402D6A">
        <w:rPr>
          <w:rFonts w:ascii="Times New Roman" w:hAnsi="Times New Roman" w:cs="Times New Roman"/>
          <w:sz w:val="28"/>
          <w:szCs w:val="28"/>
        </w:rPr>
        <w:t xml:space="preserve">родителями через вовлечение их в совместную деятельность;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. Своевременное реагирование на нормати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вные изменения государственной </w:t>
      </w:r>
      <w:r w:rsidRPr="00402D6A">
        <w:rPr>
          <w:rFonts w:ascii="Times New Roman" w:hAnsi="Times New Roman" w:cs="Times New Roman"/>
          <w:sz w:val="28"/>
          <w:szCs w:val="28"/>
        </w:rPr>
        <w:t xml:space="preserve">образовательной политики.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4A2" w:rsidRPr="007E45A6" w:rsidRDefault="007E45A6" w:rsidP="007E45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Выводы по итогам года.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Анализ дея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тельности детского сада за </w:t>
      </w:r>
      <w:r w:rsidRPr="00402D6A">
        <w:rPr>
          <w:rFonts w:ascii="Times New Roman" w:hAnsi="Times New Roman" w:cs="Times New Roman"/>
          <w:sz w:val="28"/>
          <w:szCs w:val="28"/>
        </w:rPr>
        <w:t>2017 год выявил успешные показатели в деятельности ДОУ</w:t>
      </w:r>
      <w:r w:rsidR="007E45A6">
        <w:rPr>
          <w:rFonts w:ascii="Times New Roman" w:hAnsi="Times New Roman" w:cs="Times New Roman"/>
          <w:sz w:val="28"/>
          <w:szCs w:val="28"/>
        </w:rPr>
        <w:t>: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Учреждение функционирует в режиме развития.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Хороший уровень освоения детьми Программы ДОУ. </w:t>
      </w:r>
    </w:p>
    <w:p w:rsidR="001754A2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В ДОУ сложился перспективный, творческий коллектив педагогов, имеющих потенциал к профессиональному развитию. </w:t>
      </w:r>
    </w:p>
    <w:p w:rsidR="007E45A6" w:rsidRDefault="007E45A6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Default="00FF00E8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Default="00FF00E8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Default="00FF00E8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Default="00FF00E8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Default="00FF00E8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Default="00FF00E8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Default="00FF00E8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5A6" w:rsidRDefault="007E45A6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5A6" w:rsidRDefault="007E45A6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BC8" w:rsidRPr="00734BC8" w:rsidRDefault="00676B70" w:rsidP="00734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1BE6F">
            <wp:extent cx="5200650" cy="15713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6988"/>
                    <a:stretch/>
                  </pic:blipFill>
                  <pic:spPr bwMode="auto">
                    <a:xfrm>
                      <a:off x="0" y="0"/>
                      <a:ext cx="5197500" cy="15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5A6" w:rsidRDefault="007E45A6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5A6" w:rsidRPr="00402D6A" w:rsidRDefault="007E45A6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Default="00FF00E8" w:rsidP="0033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00E8" w:rsidRDefault="00FF00E8" w:rsidP="0033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00E8" w:rsidRDefault="00FF00E8" w:rsidP="0033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00E8" w:rsidRDefault="00FF00E8" w:rsidP="0033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00E8" w:rsidRDefault="00FF00E8" w:rsidP="0033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733D" w:rsidRDefault="00DC23D8" w:rsidP="0033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Результаты анализа </w:t>
      </w:r>
      <w:r w:rsidR="0033733D" w:rsidRPr="0033733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показателей деятельности организации</w:t>
      </w:r>
    </w:p>
    <w:p w:rsidR="00FF00E8" w:rsidRPr="00FF00E8" w:rsidRDefault="00FF00E8" w:rsidP="00FF0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Courier New" w:eastAsia="Times New Roman" w:hAnsi="Courier New" w:cs="Courier New"/>
          <w:color w:val="000000"/>
          <w:sz w:val="20"/>
          <w:szCs w:val="21"/>
          <w:lang w:eastAsia="ru-RU"/>
        </w:rPr>
      </w:pPr>
      <w:r w:rsidRPr="00FF00E8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Данные приведены по состоянию на 29.12.2017</w:t>
      </w:r>
    </w:p>
    <w:p w:rsidR="0033733D" w:rsidRPr="0033733D" w:rsidRDefault="0033733D" w:rsidP="00337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6945"/>
        <w:gridCol w:w="1701"/>
      </w:tblGrid>
      <w:tr w:rsidR="00402D6A" w:rsidRPr="00402D6A" w:rsidTr="00402D6A">
        <w:trPr>
          <w:trHeight w:val="1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4F7373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02D6A" w:rsidRPr="00402D6A" w:rsidTr="00402D6A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Par43"/>
            <w:bookmarkEnd w:id="0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дней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</w:t>
            </w: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B2494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B2494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2/67человек/%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2/67человек/%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 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человек/100%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1человек/33%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24940" w:rsidRDefault="00B2494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995235" w:rsidRPr="00402D6A" w:rsidRDefault="00B2494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24940" w:rsidRDefault="00B24940" w:rsidP="00B24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995235" w:rsidRPr="00402D6A" w:rsidRDefault="00B24940" w:rsidP="00B249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 /</w:t>
            </w:r>
          </w:p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Par163"/>
            <w:bookmarkEnd w:id="1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 кв. м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B2494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995235" w:rsidRPr="00402D6A" w:rsidRDefault="00995235" w:rsidP="007639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95235" w:rsidRPr="00402D6A" w:rsidRDefault="00995235" w:rsidP="007639F7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lang w:eastAsia="ru-RU"/>
        </w:rPr>
      </w:pPr>
    </w:p>
    <w:p w:rsidR="00995235" w:rsidRPr="00402D6A" w:rsidRDefault="00995235" w:rsidP="007639F7">
      <w:pPr>
        <w:spacing w:after="0" w:line="240" w:lineRule="auto"/>
        <w:ind w:firstLine="709"/>
        <w:jc w:val="both"/>
      </w:pPr>
    </w:p>
    <w:p w:rsidR="00995235" w:rsidRPr="00734BC8" w:rsidRDefault="00995235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5D4" w:rsidRPr="00734BC8" w:rsidRDefault="00676B70" w:rsidP="00676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01947" wp14:editId="4976ACC8">
            <wp:extent cx="5200650" cy="15713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6988"/>
                    <a:stretch/>
                  </pic:blipFill>
                  <pic:spPr bwMode="auto">
                    <a:xfrm>
                      <a:off x="0" y="0"/>
                      <a:ext cx="5197500" cy="15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2065D4" w:rsidRPr="00734BC8" w:rsidSect="00175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36367"/>
    <w:multiLevelType w:val="hybridMultilevel"/>
    <w:tmpl w:val="CF045E20"/>
    <w:lvl w:ilvl="0" w:tplc="B9A446C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56C30"/>
    <w:multiLevelType w:val="hybridMultilevel"/>
    <w:tmpl w:val="53A07D88"/>
    <w:lvl w:ilvl="0" w:tplc="0419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AE7AB2"/>
    <w:multiLevelType w:val="hybridMultilevel"/>
    <w:tmpl w:val="8EE2EB1E"/>
    <w:lvl w:ilvl="0" w:tplc="BC42D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25770"/>
    <w:multiLevelType w:val="hybridMultilevel"/>
    <w:tmpl w:val="787A55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6943FB"/>
    <w:multiLevelType w:val="hybridMultilevel"/>
    <w:tmpl w:val="B19AF7A0"/>
    <w:lvl w:ilvl="0" w:tplc="FB00B25A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2325C4C"/>
    <w:multiLevelType w:val="hybridMultilevel"/>
    <w:tmpl w:val="050A9C1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D802766"/>
    <w:multiLevelType w:val="hybridMultilevel"/>
    <w:tmpl w:val="CB505EA6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4C534697"/>
    <w:multiLevelType w:val="hybridMultilevel"/>
    <w:tmpl w:val="55CE5392"/>
    <w:lvl w:ilvl="0" w:tplc="CE66B7D8">
      <w:start w:val="1"/>
      <w:numFmt w:val="upperRoman"/>
      <w:lvlText w:val="%1"/>
      <w:lvlJc w:val="righ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284C9A"/>
    <w:multiLevelType w:val="hybridMultilevel"/>
    <w:tmpl w:val="C81084D4"/>
    <w:lvl w:ilvl="0" w:tplc="BC42D9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8C51CC"/>
    <w:multiLevelType w:val="hybridMultilevel"/>
    <w:tmpl w:val="71D210F6"/>
    <w:lvl w:ilvl="0" w:tplc="57EC723A">
      <w:start w:val="1"/>
      <w:numFmt w:val="bullet"/>
      <w:lvlText w:val="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3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35"/>
    <w:rsid w:val="0007280A"/>
    <w:rsid w:val="00095EEA"/>
    <w:rsid w:val="00102C7C"/>
    <w:rsid w:val="001754A2"/>
    <w:rsid w:val="00195DD9"/>
    <w:rsid w:val="002065D4"/>
    <w:rsid w:val="00236D17"/>
    <w:rsid w:val="0033733D"/>
    <w:rsid w:val="0034226E"/>
    <w:rsid w:val="00402D6A"/>
    <w:rsid w:val="004F7373"/>
    <w:rsid w:val="005A52E5"/>
    <w:rsid w:val="005D3F6B"/>
    <w:rsid w:val="00625B43"/>
    <w:rsid w:val="00661FFC"/>
    <w:rsid w:val="00676B70"/>
    <w:rsid w:val="00693A7E"/>
    <w:rsid w:val="0072632D"/>
    <w:rsid w:val="00734BC8"/>
    <w:rsid w:val="007639F7"/>
    <w:rsid w:val="007E45A6"/>
    <w:rsid w:val="008C6555"/>
    <w:rsid w:val="008E464E"/>
    <w:rsid w:val="009176D9"/>
    <w:rsid w:val="009379CC"/>
    <w:rsid w:val="00950890"/>
    <w:rsid w:val="00995235"/>
    <w:rsid w:val="00B24940"/>
    <w:rsid w:val="00B50A70"/>
    <w:rsid w:val="00BB6F2C"/>
    <w:rsid w:val="00BD393E"/>
    <w:rsid w:val="00C350A4"/>
    <w:rsid w:val="00C7038E"/>
    <w:rsid w:val="00CA5285"/>
    <w:rsid w:val="00DA24F7"/>
    <w:rsid w:val="00DC23D8"/>
    <w:rsid w:val="00E556E5"/>
    <w:rsid w:val="00F73C9B"/>
    <w:rsid w:val="00F92278"/>
    <w:rsid w:val="00FA258B"/>
    <w:rsid w:val="00FF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4A2"/>
    <w:pPr>
      <w:ind w:left="720"/>
      <w:contextualSpacing/>
    </w:pPr>
  </w:style>
  <w:style w:type="table" w:customStyle="1" w:styleId="1-31">
    <w:name w:val="Средняя заливка 1 - Акцент 31"/>
    <w:basedOn w:val="a1"/>
    <w:next w:val="1-3"/>
    <w:uiPriority w:val="63"/>
    <w:rsid w:val="00175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1754A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33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703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4A2"/>
    <w:pPr>
      <w:ind w:left="720"/>
      <w:contextualSpacing/>
    </w:pPr>
  </w:style>
  <w:style w:type="table" w:customStyle="1" w:styleId="1-31">
    <w:name w:val="Средняя заливка 1 - Акцент 31"/>
    <w:basedOn w:val="a1"/>
    <w:next w:val="1-3"/>
    <w:uiPriority w:val="63"/>
    <w:rsid w:val="00175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1754A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33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703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16</Pages>
  <Words>4536</Words>
  <Characters>25858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cp:lastPrinted>2018-04-12T04:47:00Z</cp:lastPrinted>
  <dcterms:created xsi:type="dcterms:W3CDTF">2018-03-19T01:08:00Z</dcterms:created>
  <dcterms:modified xsi:type="dcterms:W3CDTF">2018-04-12T05:14:00Z</dcterms:modified>
</cp:coreProperties>
</file>