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3" w:rsidRPr="00CD2B13" w:rsidRDefault="00CD2B13" w:rsidP="00CD2B13">
      <w:pPr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z w:val="28"/>
          <w:szCs w:val="28"/>
        </w:rPr>
      </w:pPr>
      <w:r w:rsidRPr="00CD2B13">
        <w:rPr>
          <w:rFonts w:ascii="Times New Roman" w:eastAsia="Calibri" w:hAnsi="Times New Roman" w:cs="Times New Roman"/>
          <w:b/>
          <w:color w:val="404040"/>
          <w:sz w:val="28"/>
          <w:szCs w:val="28"/>
        </w:rPr>
        <w:t>Предметно-пространственная среда  помещений  групповых  комнат  ДОУ</w:t>
      </w:r>
    </w:p>
    <w:p w:rsidR="00CD2B13" w:rsidRPr="00CD2B13" w:rsidRDefault="00CD2B13" w:rsidP="00CD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1"/>
        <w:gridCol w:w="4784"/>
      </w:tblGrid>
      <w:tr w:rsidR="00CD2B13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Вид  помещения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tabs>
                <w:tab w:val="center" w:pos="244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ab/>
              <w:t xml:space="preserve">Оснащение 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Кабинет  заведующего  ДОУ</w:t>
            </w:r>
          </w:p>
          <w:p w:rsidR="00C43BDF" w:rsidRPr="00CD2B13" w:rsidRDefault="00C43BDF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CD2B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Библиотека  нормативно – правовой документации;</w:t>
            </w:r>
          </w:p>
          <w:p w:rsidR="00C43BDF" w:rsidRPr="00CD2B13" w:rsidRDefault="00C43BDF" w:rsidP="00CD2B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Компьютер, принтер</w:t>
            </w:r>
          </w:p>
          <w:p w:rsidR="00C43BDF" w:rsidRPr="00CD2B13" w:rsidRDefault="00C43BDF" w:rsidP="00CD2B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Документация по содержанию  работы  в  ДОУ (охрана  труда,  приказы, пожарная безопасность, договоры с организациями и </w:t>
            </w:r>
            <w:proofErr w:type="spellStart"/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</w:t>
            </w:r>
            <w:proofErr w:type="spellEnd"/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)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Осуществление методической помощи  педагогам;</w:t>
            </w:r>
          </w:p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  <w:t xml:space="preserve">Библиотека  педагогической, методической и детской  литературы;  Библиотека  периодических  изданий;  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Демонстрационный, раздаточный   материал  для занятий.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Опыт  работы  педагогов.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игрушки, муляжи.  </w:t>
            </w:r>
          </w:p>
        </w:tc>
      </w:tr>
      <w:tr w:rsidR="00CD2B13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43BDF" w:rsidP="00C43BDF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 xml:space="preserve">Музыкальный </w:t>
            </w:r>
            <w:r w:rsidR="00CD2B13"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проведение занятий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Утренняя  гимнастика;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Театральные представления, праздники;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Шкаф  для используемых  муз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уководителем  пособий, игрушек, атрибутов 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Музыкальный центр, аудиокассеты, пианино, телевизор, 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Театр  перчаток,  ширма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Шкафы  для  мелкого спортивного оборудования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Демонстрационный, раздаточный   материал  для занятий</w:t>
            </w:r>
          </w:p>
        </w:tc>
      </w:tr>
      <w:tr w:rsidR="00CD2B13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Коридоры ДОУ</w:t>
            </w:r>
          </w:p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Стенды для  родителей,  визитка  ДОУ.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CD2B13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«Зеленая  зона»  участка</w:t>
            </w:r>
          </w:p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Прогулки, наблюдения;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Игровая  деятельность;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Физкультурное занятие 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на улице.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Трудовая  деятельность на огороде.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Прогулочные  площадки  для  детей  всех  возрастных  групп.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Физкультурная площадка.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Автогородок</w:t>
            </w:r>
            <w:proofErr w:type="spellEnd"/>
          </w:p>
          <w:p w:rsidR="00CD2B13" w:rsidRPr="00CD2B13" w:rsidRDefault="00CD2B13" w:rsidP="00CD2B13">
            <w:pPr>
              <w:ind w:left="36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CD2B13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lastRenderedPageBreak/>
              <w:t>Групповые  комнаты</w:t>
            </w:r>
          </w:p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Проведение  режимных  моментов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Занятия  в  соответствии  с образовательной программой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Детская  мебель для практической деятельности;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Уголок  природы,  экспериментирования.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Книжный, театрализованный,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изоуголок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;  Физкультурный  уголок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Дидактические, настольно-печатные игры.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Конструкторы (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напольный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, ЛЕГО).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Методические  пособия  в  соответствии  с возрастом  детей.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«Физкультурный  уголок»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Оборудование  для ходьбы, бега, равновесия (Коврик массажный)</w:t>
            </w:r>
          </w:p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Для прыжков (Скакалка  короткая)</w:t>
            </w:r>
          </w:p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Для катания, бросания, ловли (Обруч  большой, Мяч для мини-баскетбола, Мешочек  с грузом  большой, малый, Кегли,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Кольцеброс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End"/>
          </w:p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Для ползания и лазания (Комплект мягких модулей  (6-8 сегментов)</w:t>
            </w:r>
            <w:proofErr w:type="gramEnd"/>
          </w:p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Для общеразвивающих  упражнений (Мяч  средний, Гантели детские, Палка гимнастическая, Лента   короткая)</w:t>
            </w:r>
          </w:p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Атрибуты  к  подвижным  и спортивным  играм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«Уголок  природы»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C43BDF" w:rsidRPr="00CD2B13" w:rsidRDefault="00C43BDF" w:rsidP="00ED5D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Литература   природоведческого  содержания.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Муляжи фруктов,  овощей; дикие и домашние животные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Природный   и  бросовый  материал.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spacing w:after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«Уголок  развивающих  игр»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Дидактические  игры</w:t>
            </w:r>
          </w:p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Настольно-печатные  игры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«Игровая  зона»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Реализация  ребенком  полученных  и  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имеющихся знаний  об  окружающем  мире  в  игре.  Накопление  жизненного  опыта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куклы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постельные  принадлежности;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посуда: столовая, чайная кухонная;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сумочки;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 xml:space="preserve"> «Уголок  дорожной безопасности»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Дорожные  знаки</w:t>
            </w:r>
          </w:p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Уголок по патриотическому воспитанию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Иллюстрации, фотографии, альбомы,  художественная  литература    о   достопримечательностях  г. Хабаровска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.Т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роицкое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«Книжный  уголок»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>Литературный  стенд с оформлением  (портрет писателя, иллюстрации к произведениям)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«Театрализованный  уголок»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Ширма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Разные  виды   театра  (би-ба-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бо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,  теневой,  настольный,  ролевой  и др.)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Костюмы  для  игр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«Изо-уголок»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цветные 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C43BDF" w:rsidRPr="00CD2B13" w:rsidTr="00C43BDF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ED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«Музыкальный  уголок»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ED5D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ED5D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Музыкальные   инструменты </w:t>
            </w:r>
          </w:p>
          <w:p w:rsidR="00C43BDF" w:rsidRPr="00CD2B13" w:rsidRDefault="00C43BDF" w:rsidP="00ED5D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Предметные картинки «Музыкальные  инструменты» </w:t>
            </w:r>
          </w:p>
          <w:p w:rsidR="00C43BDF" w:rsidRPr="00CD2B13" w:rsidRDefault="00C43BDF" w:rsidP="00ED5D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>Музыкально-дидактические  игры</w:t>
            </w:r>
          </w:p>
        </w:tc>
      </w:tr>
      <w:tr w:rsidR="00C43BDF" w:rsidRPr="00CD2B13" w:rsidTr="00C43BDF">
        <w:trPr>
          <w:trHeight w:val="8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Информационные  стенды  для  родителей.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Выставки детского творчества.</w:t>
            </w:r>
          </w:p>
        </w:tc>
      </w:tr>
      <w:tr w:rsidR="00C43BDF" w:rsidRPr="00CD2B13" w:rsidTr="00C43BDF">
        <w:trPr>
          <w:trHeight w:val="8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Медицинский  кабинет</w:t>
            </w:r>
          </w:p>
          <w:p w:rsidR="00C43BDF" w:rsidRPr="00CD2B13" w:rsidRDefault="00C43BDF" w:rsidP="00CD2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Осмотр детей, консультации  медсестры, врачей;</w:t>
            </w:r>
          </w:p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Изолятор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Процедурный  кабинет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Медицинский  кабинет</w:t>
            </w:r>
          </w:p>
        </w:tc>
      </w:tr>
    </w:tbl>
    <w:p w:rsidR="005E3A8B" w:rsidRDefault="005E3A8B"/>
    <w:p w:rsidR="00CD2B13" w:rsidRDefault="00CD2B13"/>
    <w:p w:rsidR="006E54A0" w:rsidRDefault="00CD2B13" w:rsidP="006E54A0">
      <w:pPr>
        <w:spacing w:after="0"/>
        <w:jc w:val="center"/>
        <w:rPr>
          <w:rFonts w:ascii="Times New Roman" w:eastAsia="Calibri" w:hAnsi="Times New Roman" w:cs="Times New Roman"/>
          <w:b/>
          <w:i/>
          <w:color w:val="404040"/>
          <w:sz w:val="28"/>
          <w:szCs w:val="28"/>
        </w:rPr>
      </w:pPr>
      <w:r w:rsidRPr="00CD2B13">
        <w:rPr>
          <w:rFonts w:ascii="Times New Roman" w:eastAsia="Calibri" w:hAnsi="Times New Roman" w:cs="Times New Roman"/>
          <w:b/>
          <w:i/>
          <w:color w:val="404040"/>
          <w:sz w:val="28"/>
          <w:szCs w:val="28"/>
        </w:rPr>
        <w:t>Предметно-пространстве</w:t>
      </w:r>
      <w:r w:rsidR="006E54A0">
        <w:rPr>
          <w:rFonts w:ascii="Times New Roman" w:eastAsia="Calibri" w:hAnsi="Times New Roman" w:cs="Times New Roman"/>
          <w:b/>
          <w:i/>
          <w:color w:val="404040"/>
          <w:sz w:val="28"/>
          <w:szCs w:val="28"/>
        </w:rPr>
        <w:t xml:space="preserve">нная  среда  развития  </w:t>
      </w:r>
    </w:p>
    <w:p w:rsidR="00CD2B13" w:rsidRPr="00CD2B13" w:rsidRDefault="006E54A0" w:rsidP="006E54A0">
      <w:pPr>
        <w:spacing w:after="0"/>
        <w:jc w:val="center"/>
        <w:rPr>
          <w:rFonts w:ascii="Times New Roman" w:eastAsia="Calibri" w:hAnsi="Times New Roman" w:cs="Times New Roman"/>
          <w:b/>
          <w:i/>
          <w:color w:val="40404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404040"/>
          <w:sz w:val="28"/>
          <w:szCs w:val="28"/>
        </w:rPr>
        <w:t>в  группах</w:t>
      </w:r>
      <w:r w:rsidR="00CD2B13" w:rsidRPr="00CD2B13">
        <w:rPr>
          <w:rFonts w:ascii="Times New Roman" w:eastAsia="Calibri" w:hAnsi="Times New Roman" w:cs="Times New Roman"/>
          <w:b/>
          <w:i/>
          <w:color w:val="404040"/>
          <w:sz w:val="28"/>
          <w:szCs w:val="28"/>
        </w:rPr>
        <w:t xml:space="preserve">  детей  раннего  возраста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618"/>
      </w:tblGrid>
      <w:tr w:rsidR="00C43BDF" w:rsidRPr="00CD2B13" w:rsidTr="00C43BDF">
        <w:trPr>
          <w:trHeight w:val="13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tabs>
                <w:tab w:val="center" w:pos="244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ab/>
              <w:t xml:space="preserve">Оснащение </w:t>
            </w:r>
          </w:p>
        </w:tc>
      </w:tr>
      <w:tr w:rsidR="00C43BDF" w:rsidRPr="00CD2B13" w:rsidTr="00C43BDF">
        <w:trPr>
          <w:trHeight w:val="13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pacing w:val="-2"/>
                <w:sz w:val="24"/>
                <w:szCs w:val="24"/>
              </w:rPr>
              <w:t xml:space="preserve">Ознакомление и расширение </w:t>
            </w:r>
            <w:r w:rsidRPr="00CD2B13">
              <w:rPr>
                <w:rFonts w:ascii="Times New Roman" w:eastAsia="Calibri" w:hAnsi="Times New Roman" w:cs="Times New Roman"/>
                <w:color w:val="404040"/>
                <w:spacing w:val="-9"/>
                <w:sz w:val="24"/>
                <w:szCs w:val="24"/>
              </w:rPr>
              <w:t xml:space="preserve">впечатлений о предметах, </w:t>
            </w:r>
            <w:r w:rsidRPr="00CD2B13">
              <w:rPr>
                <w:rFonts w:ascii="Times New Roman" w:eastAsia="Calibri" w:hAnsi="Times New Roman" w:cs="Times New Roman"/>
                <w:color w:val="404040"/>
                <w:spacing w:val="-8"/>
                <w:sz w:val="24"/>
                <w:szCs w:val="24"/>
              </w:rPr>
              <w:t xml:space="preserve">обладающих различными </w:t>
            </w:r>
            <w:r w:rsidRPr="00CD2B13">
              <w:rPr>
                <w:rFonts w:ascii="Times New Roman" w:eastAsia="Calibri" w:hAnsi="Times New Roman" w:cs="Times New Roman"/>
                <w:color w:val="404040"/>
                <w:spacing w:val="-6"/>
                <w:sz w:val="24"/>
                <w:szCs w:val="24"/>
              </w:rPr>
              <w:t xml:space="preserve">свойствами и возможностями </w:t>
            </w:r>
            <w:r w:rsidRPr="00CD2B13">
              <w:rPr>
                <w:rFonts w:ascii="Times New Roman" w:eastAsia="Calibri" w:hAnsi="Times New Roman" w:cs="Times New Roman"/>
                <w:color w:val="404040"/>
                <w:spacing w:val="-12"/>
                <w:sz w:val="24"/>
                <w:szCs w:val="24"/>
              </w:rPr>
              <w:t>превращений.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Заводные игрушки-забавы. Русские народные игрушки-забавы</w:t>
            </w:r>
          </w:p>
          <w:p w:rsidR="00C43BDF" w:rsidRPr="00CD2B13" w:rsidRDefault="00C43BDF" w:rsidP="00ED5D4A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Русские   народные   дидактические   игрушки,  выполненные    в    народном    стиле    (кольца большого    размера,    матрешки,    деревянные шары и пр.). Конструкторы и мозаики. </w:t>
            </w:r>
          </w:p>
        </w:tc>
      </w:tr>
      <w:tr w:rsidR="00C43BDF" w:rsidRPr="00CD2B13" w:rsidTr="00C43BDF">
        <w:trPr>
          <w:trHeight w:val="212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Основы музыкального развития. Обогащение слуховых ориентировочных  реакций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звучаниями различных инструментов.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Игрушки</w:t>
            </w: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- музыкальные инструменты (бубен, колокольчик, погремушки,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ab/>
              <w:t>маракасы, барабан, деревянные ложки, шуршащие султанчики).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Музыкальные игрушки</w:t>
            </w: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- забавы (неваляшки, молоточки, озвученные образные игрушки).  Атрибуты для музыкально-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ритмических движений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(платочки, цветные ленты, цветы, кокошники и др.).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br/>
              <w:t xml:space="preserve">Магнитофон и фонотека с записями детской классической и народной музыки, детских песен. Игрушки, в которых используются разные принципы извлечения звука. </w:t>
            </w:r>
          </w:p>
        </w:tc>
      </w:tr>
      <w:tr w:rsidR="00C43BDF" w:rsidRPr="00CD2B13" w:rsidTr="00C43BDF">
        <w:trPr>
          <w:trHeight w:val="105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основ театрализованной деятельности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Ширма большая театральная, Куклы театральные разных видов, шапочки-маски сказочных персонажей; перчаточные куклы, плоскостные фигурки животных, людей для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фланелеграфа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 Настольный, пальчиковый и др. театры.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Для ряженья: зеркало, сундучок для нарядов; сарафаны, юбки, кокошники, бусы, шляпки, косынки, банты, кепки, фуражки, жилетки, рубахи, кушаки.</w:t>
            </w:r>
            <w:proofErr w:type="gramEnd"/>
          </w:p>
        </w:tc>
      </w:tr>
      <w:tr w:rsidR="00C43BDF" w:rsidRPr="00CD2B13" w:rsidTr="00C43BDF">
        <w:trPr>
          <w:trHeight w:val="50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Шнуровки, мозаика, пуговицы разного цвета и размера; пластиковые бутылки с закручивающимися крышками; мелкие камни, леска для нанизывания пуговиц и бусинок; веревки для завязывания узлов; ленты на основе для завязывания бантов</w:t>
            </w:r>
          </w:p>
        </w:tc>
      </w:tr>
      <w:tr w:rsidR="00C43BDF" w:rsidRPr="00CD2B13" w:rsidTr="00C43BDF">
        <w:trPr>
          <w:trHeight w:val="9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основ изобразительной деятельности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Стенд для размещения детских работ; гуашь, кисти, карандаши, фломастеры, мелки; листы бумаги разной фактуры, плотности и цвета; трафареты, дорисовки, штампы; пластилин.</w:t>
            </w:r>
            <w:proofErr w:type="gramEnd"/>
          </w:p>
        </w:tc>
      </w:tr>
      <w:tr w:rsidR="00C43BDF" w:rsidRPr="00CD2B13" w:rsidTr="00C43BDF">
        <w:trPr>
          <w:trHeight w:val="93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Формирование умения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br/>
              <w:t>узнавать предметы на ощупь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br/>
              <w:t>и называть их. Расширение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br/>
              <w:t>представлений об окружающем, знакомство со  сказкой.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Чудесные мешочки. Кубики для настольного строительства и фигурки людей и животных к ним. «Живые картины»   (пособие)   на   темы:   «Овощи»   и «Фрукты», «Корзина с цветами»; сюжеты из жизни детей.  Фильмоскоп с набором кинофильмов «Репка», «Теремок»    и    пр.    Картины    и    картинки (сюжетные, предметные).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Игрушки из различных материалов - дерева, камня,   глины,   металла,   разных   по   фактуре тканей и т.п.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Книги с большими предметными картинками. Подушки, ковер.</w:t>
            </w:r>
          </w:p>
        </w:tc>
      </w:tr>
      <w:tr w:rsidR="00C43BDF" w:rsidRPr="00CD2B13" w:rsidTr="00C43BDF">
        <w:trPr>
          <w:trHeight w:val="31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двигательной деятельности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Горка  со ступенями и пологим спуском.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Игрушки-двигатели (каталки разной формы и размера, каталки-гремушки, трехколесные велосипеды, коляски и 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тележки, большие автомобили). Скамейки, мешочки с песком, мячи разных размеров.</w:t>
            </w:r>
          </w:p>
        </w:tc>
      </w:tr>
      <w:tr w:rsidR="00C43BDF" w:rsidRPr="00CD2B13" w:rsidTr="00C43BDF">
        <w:trPr>
          <w:trHeight w:val="79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Развитие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ab/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сенсорных</w:t>
            </w:r>
            <w:proofErr w:type="gramEnd"/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способностей.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Построение    упорядоченного ряда   по    возрастанию    или убыванию.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Предметы геометрических форм, различной величины, цвета, из различных материалов.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br/>
              <w:t xml:space="preserve">Емкости разных размеров, с которыми можно производить прямые и обратные действия: положить-вынуть, открыть-закрыть, выдвинуть-задвинуть. 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Пирамидки, матрешки, предметы-вкладыши,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пазлы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, доски с плоскими геометрическими вкладышами; объемные  контейнеры с отверстиями; плоские геометрические фигуры; объемные геометрические формы (шар, призма, кирпич, куб); центр игр с водой.</w:t>
            </w:r>
            <w:proofErr w:type="gramEnd"/>
          </w:p>
        </w:tc>
      </w:tr>
      <w:tr w:rsidR="00C43BDF" w:rsidRPr="00CD2B13" w:rsidTr="00C43BDF">
        <w:trPr>
          <w:trHeight w:val="27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представлений о природе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Комнатные растения с широкими, большими листьями (фикус), цветущие растения (фиалка,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спатифилиум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, бегония, герань и др.); аквариум  с рыбками, фигурки животный приближенные по внешнему виду к реальным; иллюстрации, муляжи овощей, фруктов, животных.</w:t>
            </w:r>
            <w:proofErr w:type="gramEnd"/>
          </w:p>
        </w:tc>
      </w:tr>
      <w:tr w:rsidR="00C43BDF" w:rsidRPr="00CD2B13" w:rsidTr="00C43BDF">
        <w:trPr>
          <w:trHeight w:val="9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конструктивной деятельности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Настольный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и напольный конструкторы (деревянный и пластмассовый)</w:t>
            </w:r>
          </w:p>
        </w:tc>
      </w:tr>
      <w:tr w:rsidR="00C43BDF" w:rsidRPr="00CD2B13" w:rsidTr="00C43BDF">
        <w:trPr>
          <w:trHeight w:val="83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Формирование представлений о себе и окружающих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Зеркала, фотографии детей; большие куклы (девочка и мальчик с набором соответствующей одежды); картинки (фотографии) с изображением людей (мамы, папы и др.), с выражением различных эмоциональных состояний (грустные, веселые и пр.)</w:t>
            </w:r>
            <w:proofErr w:type="gramEnd"/>
          </w:p>
        </w:tc>
      </w:tr>
    </w:tbl>
    <w:p w:rsidR="00CD2B13" w:rsidRDefault="00CD2B13"/>
    <w:sectPr w:rsidR="00CD2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B6" w:rsidRDefault="007575B6" w:rsidP="00CD2B13">
      <w:pPr>
        <w:spacing w:after="0" w:line="240" w:lineRule="auto"/>
      </w:pPr>
      <w:r>
        <w:separator/>
      </w:r>
    </w:p>
  </w:endnote>
  <w:endnote w:type="continuationSeparator" w:id="0">
    <w:p w:rsidR="007575B6" w:rsidRDefault="007575B6" w:rsidP="00CD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B6" w:rsidRDefault="007575B6" w:rsidP="00CD2B13">
      <w:pPr>
        <w:spacing w:after="0" w:line="240" w:lineRule="auto"/>
      </w:pPr>
      <w:r>
        <w:separator/>
      </w:r>
    </w:p>
  </w:footnote>
  <w:footnote w:type="continuationSeparator" w:id="0">
    <w:p w:rsidR="007575B6" w:rsidRDefault="007575B6" w:rsidP="00CD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Pr="00CD2B13" w:rsidRDefault="00CD2B13" w:rsidP="00CD2B13">
    <w:pPr>
      <w:pStyle w:val="a3"/>
      <w:jc w:val="right"/>
      <w:rPr>
        <w:rFonts w:ascii="Times New Roman" w:hAnsi="Times New Roman" w:cs="Times New Roman"/>
        <w:color w:val="404040" w:themeColor="text1" w:themeTint="BF"/>
        <w:sz w:val="28"/>
        <w:szCs w:val="28"/>
      </w:rPr>
    </w:pPr>
    <w:r w:rsidRPr="00CD2B13">
      <w:rPr>
        <w:rFonts w:ascii="Times New Roman" w:hAnsi="Times New Roman" w:cs="Times New Roman"/>
        <w:color w:val="404040" w:themeColor="text1" w:themeTint="BF"/>
        <w:sz w:val="28"/>
        <w:szCs w:val="28"/>
      </w:rPr>
      <w:t>Приложение 2</w:t>
    </w:r>
  </w:p>
  <w:p w:rsidR="00CD2B13" w:rsidRDefault="00CD2B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D098F"/>
    <w:multiLevelType w:val="hybridMultilevel"/>
    <w:tmpl w:val="42229D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E508FD"/>
    <w:multiLevelType w:val="hybridMultilevel"/>
    <w:tmpl w:val="72C20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3"/>
    <w:rsid w:val="005E3A8B"/>
    <w:rsid w:val="006E54A0"/>
    <w:rsid w:val="007575B6"/>
    <w:rsid w:val="00C43BDF"/>
    <w:rsid w:val="00C954FD"/>
    <w:rsid w:val="00CB0A59"/>
    <w:rsid w:val="00C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B13"/>
  </w:style>
  <w:style w:type="paragraph" w:styleId="a5">
    <w:name w:val="footer"/>
    <w:basedOn w:val="a"/>
    <w:link w:val="a6"/>
    <w:uiPriority w:val="99"/>
    <w:unhideWhenUsed/>
    <w:rsid w:val="00CD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B13"/>
  </w:style>
  <w:style w:type="paragraph" w:styleId="a7">
    <w:name w:val="Balloon Text"/>
    <w:basedOn w:val="a"/>
    <w:link w:val="a8"/>
    <w:uiPriority w:val="99"/>
    <w:semiHidden/>
    <w:unhideWhenUsed/>
    <w:rsid w:val="00CD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B13"/>
  </w:style>
  <w:style w:type="paragraph" w:styleId="a5">
    <w:name w:val="footer"/>
    <w:basedOn w:val="a"/>
    <w:link w:val="a6"/>
    <w:uiPriority w:val="99"/>
    <w:unhideWhenUsed/>
    <w:rsid w:val="00CD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B13"/>
  </w:style>
  <w:style w:type="paragraph" w:styleId="a7">
    <w:name w:val="Balloon Text"/>
    <w:basedOn w:val="a"/>
    <w:link w:val="a8"/>
    <w:uiPriority w:val="99"/>
    <w:semiHidden/>
    <w:unhideWhenUsed/>
    <w:rsid w:val="00CD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2016-06-26T23:16:00Z</cp:lastPrinted>
  <dcterms:created xsi:type="dcterms:W3CDTF">2016-06-14T13:53:00Z</dcterms:created>
  <dcterms:modified xsi:type="dcterms:W3CDTF">2017-07-25T05:13:00Z</dcterms:modified>
</cp:coreProperties>
</file>